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FA20E" w14:textId="26418E53" w:rsidR="00FD068C" w:rsidRPr="004345F1" w:rsidRDefault="004345F1" w:rsidP="004345F1">
      <w:pPr>
        <w:ind w:right="240"/>
        <w:jc w:val="right"/>
        <w:rPr>
          <w:rFonts w:ascii="ＭＳ 明朝" w:eastAsia="ＭＳ 明朝" w:hAnsi="ＭＳ 明朝"/>
          <w:color w:val="000000" w:themeColor="text1"/>
          <w:sz w:val="24"/>
          <w:szCs w:val="24"/>
        </w:rPr>
      </w:pPr>
      <w:r w:rsidRPr="004345F1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２０２５</w:t>
      </w:r>
      <w:r w:rsidR="00FD068C" w:rsidRPr="004345F1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年</w:t>
      </w:r>
      <w:r w:rsidRPr="004345F1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８</w:t>
      </w:r>
      <w:r w:rsidR="00FD068C" w:rsidRPr="004345F1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月</w:t>
      </w:r>
      <w:r w:rsidRPr="004345F1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２４</w:t>
      </w:r>
      <w:r w:rsidR="00FD068C" w:rsidRPr="004345F1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日</w:t>
      </w:r>
    </w:p>
    <w:p w14:paraId="21F431A9" w14:textId="3D8031A5" w:rsidR="00460313" w:rsidRPr="00797BAC" w:rsidRDefault="004345F1" w:rsidP="004345F1">
      <w:pPr>
        <w:ind w:right="240"/>
        <w:jc w:val="left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  <w:r w:rsidRPr="00797BA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日本ＥＳＤ学会第８回大会　分科会Ｇ発表</w:t>
      </w:r>
      <w:r w:rsidR="00797BAC" w:rsidRPr="00797BA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（24日</w:t>
      </w:r>
      <w:r w:rsidR="00AB4078" w:rsidRPr="00797BA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11：10～11：40</w:t>
      </w:r>
      <w:r w:rsidR="00797BAC" w:rsidRPr="00797BA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 xml:space="preserve"> ３階・中研修室）</w:t>
      </w:r>
    </w:p>
    <w:p w14:paraId="682B6606" w14:textId="77777777" w:rsidR="00DC5895" w:rsidRDefault="00FD068C" w:rsidP="00DC5895">
      <w:pPr>
        <w:ind w:right="240"/>
        <w:jc w:val="right"/>
        <w:rPr>
          <w:rFonts w:ascii="ＭＳ 明朝" w:eastAsia="ＭＳ 明朝" w:hAnsi="ＭＳ 明朝"/>
          <w:color w:val="000000" w:themeColor="text1"/>
          <w:sz w:val="24"/>
          <w:szCs w:val="24"/>
        </w:rPr>
      </w:pPr>
      <w:r w:rsidRPr="004345F1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ＥＳＤ、ＳＤＧｓ推進研究室 室長 手島利夫</w:t>
      </w:r>
    </w:p>
    <w:p w14:paraId="269ED173" w14:textId="77777777" w:rsidR="00230D86" w:rsidRDefault="00230D86" w:rsidP="00DC5895">
      <w:pPr>
        <w:ind w:right="240"/>
        <w:jc w:val="right"/>
        <w:rPr>
          <w:rFonts w:ascii="ＭＳ 明朝" w:eastAsia="ＭＳ 明朝" w:hAnsi="ＭＳ 明朝" w:hint="eastAsia"/>
          <w:color w:val="000000" w:themeColor="text1"/>
          <w:sz w:val="24"/>
          <w:szCs w:val="24"/>
        </w:rPr>
      </w:pPr>
    </w:p>
    <w:p w14:paraId="69FE4FB1" w14:textId="17BAFE19" w:rsidR="00DC5895" w:rsidRPr="00264DA5" w:rsidRDefault="00DC5895" w:rsidP="00DC5895">
      <w:pPr>
        <w:ind w:right="24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color w:val="000000" w:themeColor="text1"/>
          <w:sz w:val="28"/>
          <w:szCs w:val="28"/>
        </w:rPr>
        <w:t>【</w:t>
      </w:r>
      <w:r w:rsidR="004345F1" w:rsidRPr="004345F1">
        <w:rPr>
          <w:rFonts w:ascii="ＭＳ ゴシック" w:eastAsia="ＭＳ ゴシック" w:hAnsi="ＭＳ ゴシック" w:hint="eastAsia"/>
          <w:b/>
          <w:bCs/>
          <w:color w:val="000000" w:themeColor="text1"/>
          <w:sz w:val="28"/>
          <w:szCs w:val="28"/>
        </w:rPr>
        <w:t>主体的・対話的で深い学習過程の作り方</w:t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sz w:val="28"/>
          <w:szCs w:val="28"/>
        </w:rPr>
        <w:t>】</w:t>
      </w:r>
    </w:p>
    <w:p w14:paraId="0BB5A0B0" w14:textId="02678D52" w:rsidR="00CF32EE" w:rsidRPr="00264DA5" w:rsidRDefault="00DC5895" w:rsidP="00DC5895">
      <w:pPr>
        <w:ind w:right="240"/>
        <w:jc w:val="center"/>
        <w:rPr>
          <w:rFonts w:ascii="ＭＳ 明朝" w:eastAsia="ＭＳ 明朝" w:hAnsi="ＭＳ 明朝"/>
          <w:color w:val="000000" w:themeColor="text1"/>
          <w:sz w:val="24"/>
          <w:szCs w:val="24"/>
        </w:rPr>
      </w:pPr>
      <w:r w:rsidRPr="00264DA5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szCs w:val="24"/>
        </w:rPr>
        <w:t>～参加者が自校の研修会や他校の指導に使える話の進め方～</w:t>
      </w:r>
    </w:p>
    <w:p w14:paraId="2C6D8582" w14:textId="6CEA84D4" w:rsidR="00460313" w:rsidRPr="00460313" w:rsidRDefault="00460313" w:rsidP="00460313">
      <w:pPr>
        <w:rPr>
          <w:rFonts w:ascii="ＭＳ 明朝" w:eastAsia="ＭＳ 明朝" w:hAnsi="ＭＳ 明朝"/>
          <w:sz w:val="24"/>
          <w:szCs w:val="24"/>
        </w:rPr>
      </w:pPr>
    </w:p>
    <w:p w14:paraId="64E999AC" w14:textId="72B0F775" w:rsidR="00BE4509" w:rsidRPr="00264DA5" w:rsidRDefault="00DC5895" w:rsidP="00264DA5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DC5895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当該校</w:t>
      </w:r>
      <w:r w:rsidR="00BE4509" w:rsidRPr="00DC5895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の</w:t>
      </w:r>
      <w:r w:rsidR="007938C4" w:rsidRPr="004345F1">
        <w:rPr>
          <w:rFonts w:ascii="ＭＳ 明朝" w:eastAsia="ＭＳ 明朝" w:hAnsi="ＭＳ 明朝" w:hint="eastAsia"/>
          <w:sz w:val="24"/>
          <w:szCs w:val="24"/>
        </w:rPr>
        <w:t>教育目標</w:t>
      </w:r>
      <w:r w:rsidR="004345F1">
        <w:rPr>
          <w:rFonts w:ascii="ＭＳ 明朝" w:eastAsia="ＭＳ 明朝" w:hAnsi="ＭＳ 明朝" w:hint="eastAsia"/>
          <w:sz w:val="24"/>
          <w:szCs w:val="24"/>
        </w:rPr>
        <w:t>から研修を始める</w:t>
      </w:r>
      <w:r>
        <w:rPr>
          <w:rFonts w:ascii="ＭＳ 明朝" w:eastAsia="ＭＳ 明朝" w:hAnsi="ＭＳ 明朝" w:hint="eastAsia"/>
          <w:sz w:val="24"/>
          <w:szCs w:val="24"/>
        </w:rPr>
        <w:t xml:space="preserve">　　　　　②</w:t>
      </w:r>
      <w:r w:rsidR="00264DA5">
        <w:rPr>
          <w:rFonts w:ascii="ＭＳ 明朝" w:eastAsia="ＭＳ 明朝" w:hAnsi="ＭＳ 明朝" w:hint="eastAsia"/>
          <w:sz w:val="24"/>
          <w:szCs w:val="24"/>
        </w:rPr>
        <w:t>文部科学省の生きる力にあてはめる</w:t>
      </w:r>
    </w:p>
    <w:p w14:paraId="047177D4" w14:textId="00815FDA" w:rsidR="006F78F0" w:rsidRPr="00DC5895" w:rsidRDefault="00DC5895" w:rsidP="00DC5895">
      <w:pPr>
        <w:jc w:val="left"/>
        <w:rPr>
          <w:rFonts w:ascii="ＭＳ 明朝" w:eastAsia="ＭＳ 明朝" w:hAnsi="ＭＳ 明朝"/>
          <w:color w:val="EE0000"/>
          <w:sz w:val="24"/>
          <w:szCs w:val="24"/>
        </w:rPr>
      </w:pPr>
      <w:r>
        <w:rPr>
          <w:noProof/>
        </w:rPr>
        <w:drawing>
          <wp:inline distT="0" distB="0" distL="0" distR="0" wp14:anchorId="0749D0F6" wp14:editId="579FAA84">
            <wp:extent cx="3206261" cy="1934179"/>
            <wp:effectExtent l="0" t="0" r="0" b="9525"/>
            <wp:docPr id="127180138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70" cy="194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895">
        <w:rPr>
          <w:rFonts w:ascii="ＭＳ 明朝" w:eastAsia="ＭＳ 明朝" w:hAnsi="ＭＳ 明朝" w:hint="eastAsia"/>
          <w:color w:val="EE0000"/>
          <w:sz w:val="24"/>
          <w:szCs w:val="24"/>
        </w:rPr>
        <w:t xml:space="preserve">　</w:t>
      </w:r>
      <w:r>
        <w:rPr>
          <w:noProof/>
        </w:rPr>
        <w:drawing>
          <wp:inline distT="0" distB="0" distL="0" distR="0" wp14:anchorId="3F4132C4" wp14:editId="794C2D77">
            <wp:extent cx="2598057" cy="1970692"/>
            <wp:effectExtent l="19050" t="19050" r="12065" b="10795"/>
            <wp:docPr id="58138235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62" cy="1995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FE6930" w14:textId="77777777" w:rsidR="00264DA5" w:rsidRDefault="00264DA5" w:rsidP="00264DA5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0090A074" w14:textId="503179BC" w:rsidR="00264DA5" w:rsidRDefault="006F78F0" w:rsidP="0053725B">
      <w:pPr>
        <w:pStyle w:val="a3"/>
        <w:numPr>
          <w:ilvl w:val="0"/>
          <w:numId w:val="5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264DA5">
        <w:rPr>
          <w:rFonts w:ascii="ＭＳ 明朝" w:eastAsia="ＭＳ 明朝" w:hAnsi="ＭＳ 明朝" w:hint="eastAsia"/>
          <w:sz w:val="24"/>
          <w:szCs w:val="24"/>
        </w:rPr>
        <w:t>「確かな学力」</w:t>
      </w:r>
      <w:r w:rsidR="00264DA5">
        <w:rPr>
          <w:rFonts w:ascii="ＭＳ 明朝" w:eastAsia="ＭＳ 明朝" w:hAnsi="ＭＳ 明朝" w:hint="eastAsia"/>
          <w:sz w:val="24"/>
          <w:szCs w:val="24"/>
        </w:rPr>
        <w:t>って思考力以外にも　　　　　④　学びで育つ順番に番号をつけよう</w:t>
      </w:r>
    </w:p>
    <w:p w14:paraId="625C3296" w14:textId="47682F8C" w:rsidR="001A0212" w:rsidRPr="00264DA5" w:rsidRDefault="00264DA5" w:rsidP="00264DA5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ありそうですね。</w:t>
      </w:r>
    </w:p>
    <w:p w14:paraId="03DE85B4" w14:textId="42457319" w:rsidR="00CF32EE" w:rsidRPr="00B13E4A" w:rsidRDefault="00F55516" w:rsidP="00B13E4A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5D519B" wp14:editId="7013A870">
                <wp:simplePos x="0" y="0"/>
                <wp:positionH relativeFrom="column">
                  <wp:posOffset>3465830</wp:posOffset>
                </wp:positionH>
                <wp:positionV relativeFrom="paragraph">
                  <wp:posOffset>338455</wp:posOffset>
                </wp:positionV>
                <wp:extent cx="331470" cy="365760"/>
                <wp:effectExtent l="0" t="0" r="0" b="0"/>
                <wp:wrapNone/>
                <wp:docPr id="831621373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657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40DA41" id="楕円 11" o:spid="_x0000_s1026" style="position:absolute;margin-left:272.9pt;margin-top:26.65pt;width:26.1pt;height:2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" fillcolor="white [3212]" stroked="f" strokeweight="1pt">
                <v:stroke joinstyle="miter"/>
              </v:oval>
            </w:pict>
          </mc:Fallback>
        </mc:AlternateContent>
      </w:r>
      <w:r w:rsidR="00B13E4A">
        <w:rPr>
          <w:rFonts w:ascii="ＭＳ 明朝" w:eastAsia="ＭＳ 明朝" w:hAnsi="ＭＳ 明朝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5D220801" wp14:editId="79B92F5A">
            <wp:simplePos x="0" y="0"/>
            <wp:positionH relativeFrom="column">
              <wp:posOffset>3421017</wp:posOffset>
            </wp:positionH>
            <wp:positionV relativeFrom="paragraph">
              <wp:posOffset>60960</wp:posOffset>
            </wp:positionV>
            <wp:extent cx="2608036" cy="2144940"/>
            <wp:effectExtent l="19050" t="19050" r="20955" b="27305"/>
            <wp:wrapNone/>
            <wp:docPr id="728473261" name="図 1468078560">
              <a:extLst xmlns:a="http://schemas.openxmlformats.org/drawingml/2006/main">
                <a:ext uri="{FF2B5EF4-FFF2-40B4-BE49-F238E27FC236}">
                  <a16:creationId xmlns:a16="http://schemas.microsoft.com/office/drawing/2014/main" id="{27841299-7449-3506-9CAF-D6DA71A197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73261" name="図 1468078560">
                      <a:extLst>
                        <a:ext uri="{FF2B5EF4-FFF2-40B4-BE49-F238E27FC236}">
                          <a16:creationId xmlns:a16="http://schemas.microsoft.com/office/drawing/2014/main" id="{27841299-7449-3506-9CAF-D6DA71A197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2942" t="40863" r="11616" b="7391"/>
                    <a:stretch/>
                  </pic:blipFill>
                  <pic:spPr bwMode="auto">
                    <a:xfrm>
                      <a:off x="0" y="0"/>
                      <a:ext cx="2608036" cy="2144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4DA5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32E7F311" wp14:editId="1761EBBB">
            <wp:extent cx="2750327" cy="2175328"/>
            <wp:effectExtent l="19050" t="19050" r="12065" b="15875"/>
            <wp:docPr id="141698515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46" cy="21811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1BC803" w14:textId="77777777" w:rsidR="00230D86" w:rsidRDefault="00230D86" w:rsidP="00230D86">
      <w:pPr>
        <w:pStyle w:val="a3"/>
        <w:ind w:leftChars="0" w:left="0"/>
        <w:rPr>
          <w:rFonts w:ascii="ＭＳ 明朝" w:eastAsia="ＭＳ 明朝" w:hAnsi="ＭＳ 明朝" w:hint="eastAsia"/>
          <w:sz w:val="24"/>
          <w:szCs w:val="24"/>
        </w:rPr>
      </w:pPr>
    </w:p>
    <w:p w14:paraId="72A51C09" w14:textId="030A9C9F" w:rsidR="00B13E4A" w:rsidRPr="00230D86" w:rsidRDefault="00230D86" w:rsidP="00230D86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⑤</w:t>
      </w:r>
      <w:r w:rsidRPr="00230D86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B13E4A" w:rsidRPr="00230D86">
        <w:rPr>
          <w:rFonts w:ascii="ＭＳ 明朝" w:eastAsia="ＭＳ 明朝" w:hAnsi="ＭＳ 明朝" w:hint="eastAsia"/>
          <w:sz w:val="24"/>
          <w:szCs w:val="24"/>
        </w:rPr>
        <w:t>確かな学力を構造化すると　　　　　　　⑥「力」の部分を学習過程の文言にする</w:t>
      </w:r>
    </w:p>
    <w:p w14:paraId="3E666576" w14:textId="4A9560FE" w:rsidR="00CF32EE" w:rsidRPr="00B13E4A" w:rsidRDefault="00B13E4A" w:rsidP="00B13E4A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B13E4A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7912248F" wp14:editId="6A2B63BC">
            <wp:extent cx="2660277" cy="1937657"/>
            <wp:effectExtent l="19050" t="19050" r="26035" b="24765"/>
            <wp:docPr id="14482854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854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2275" cy="19536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4CF23C82" wp14:editId="36E89D59">
            <wp:extent cx="2553547" cy="1958817"/>
            <wp:effectExtent l="19050" t="19050" r="18415" b="22860"/>
            <wp:docPr id="129586732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19" cy="197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410ADB" w14:textId="4EE77822" w:rsidR="00540B2E" w:rsidRDefault="00AE73D3" w:rsidP="00AE73D3">
      <w:pPr>
        <w:jc w:val="left"/>
        <w:rPr>
          <w:rFonts w:ascii="ＭＳ 明朝" w:eastAsia="ＭＳ 明朝" w:hAnsi="ＭＳ 明朝"/>
          <w:sz w:val="24"/>
          <w:szCs w:val="24"/>
        </w:rPr>
      </w:pPr>
      <w:r w:rsidRPr="00AE73D3">
        <w:rPr>
          <w:rFonts w:ascii="ＭＳ 明朝" w:eastAsia="ＭＳ 明朝" w:hAnsi="ＭＳ 明朝" w:hint="eastAsia"/>
          <w:sz w:val="24"/>
          <w:szCs w:val="24"/>
        </w:rPr>
        <w:lastRenderedPageBreak/>
        <w:t>⑦</w:t>
      </w:r>
      <w:r>
        <w:rPr>
          <w:rFonts w:ascii="ＭＳ 明朝" w:eastAsia="ＭＳ 明朝" w:hAnsi="ＭＳ 明朝" w:hint="eastAsia"/>
          <w:sz w:val="24"/>
          <w:szCs w:val="24"/>
        </w:rPr>
        <w:t xml:space="preserve">　調べ学習という名の</w:t>
      </w:r>
      <w:r w:rsidRPr="00230D86">
        <w:rPr>
          <w:rFonts w:ascii="ＭＳ 明朝" w:eastAsia="ＭＳ 明朝" w:hAnsi="ＭＳ 明朝" w:hint="eastAsia"/>
          <w:b/>
          <w:bCs/>
          <w:sz w:val="24"/>
          <w:szCs w:val="24"/>
        </w:rPr>
        <w:t>調べさせられ</w:t>
      </w:r>
      <w:r>
        <w:rPr>
          <w:rFonts w:ascii="ＭＳ 明朝" w:eastAsia="ＭＳ 明朝" w:hAnsi="ＭＳ 明朝" w:hint="eastAsia"/>
          <w:sz w:val="24"/>
          <w:szCs w:val="24"/>
        </w:rPr>
        <w:t xml:space="preserve">学習　　　⑧　</w:t>
      </w:r>
      <w:r w:rsidR="00540B2E">
        <w:rPr>
          <w:rFonts w:ascii="ＭＳ 明朝" w:eastAsia="ＭＳ 明朝" w:hAnsi="ＭＳ 明朝" w:hint="eastAsia"/>
          <w:sz w:val="24"/>
          <w:szCs w:val="24"/>
        </w:rPr>
        <w:t>主体的・対話的で深い学びの過程</w:t>
      </w:r>
    </w:p>
    <w:p w14:paraId="1EA3CAF8" w14:textId="4F5423A9" w:rsidR="00540B2E" w:rsidRDefault="00AE73D3" w:rsidP="00AE73D3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500D15A5" wp14:editId="1BE8393D">
            <wp:extent cx="2628054" cy="1984287"/>
            <wp:effectExtent l="19050" t="19050" r="20320" b="16510"/>
            <wp:docPr id="136364277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33" cy="1995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40B2E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540B2E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6117F690" wp14:editId="1EA34FF2">
            <wp:extent cx="2697057" cy="1952949"/>
            <wp:effectExtent l="19050" t="19050" r="27305" b="28575"/>
            <wp:docPr id="95951832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86" cy="19623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B2E">
        <w:rPr>
          <w:rFonts w:ascii="ＭＳ 明朝" w:eastAsia="ＭＳ 明朝" w:hAnsi="ＭＳ 明朝" w:hint="eastAsia"/>
          <w:sz w:val="24"/>
          <w:szCs w:val="24"/>
        </w:rPr>
        <w:t xml:space="preserve">　</w:t>
      </w:r>
    </w:p>
    <w:p w14:paraId="2F2E22E9" w14:textId="78BC3C55" w:rsidR="00540B2E" w:rsidRDefault="00C068BF" w:rsidP="00AE73D3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A824F3" wp14:editId="70BD2B69">
                <wp:simplePos x="0" y="0"/>
                <wp:positionH relativeFrom="column">
                  <wp:posOffset>2898669</wp:posOffset>
                </wp:positionH>
                <wp:positionV relativeFrom="paragraph">
                  <wp:posOffset>152718</wp:posOffset>
                </wp:positionV>
                <wp:extent cx="327025" cy="4206240"/>
                <wp:effectExtent l="22543" t="15557" r="19367" b="318"/>
                <wp:wrapNone/>
                <wp:docPr id="1836482554" name="右中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7025" cy="4206240"/>
                        </a:xfrm>
                        <a:prstGeom prst="rightBrace">
                          <a:avLst>
                            <a:gd name="adj1" fmla="val 0"/>
                            <a:gd name="adj2" fmla="val 5071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4E0B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9" o:spid="_x0000_s1026" type="#_x0000_t88" style="position:absolute;margin-left:228.25pt;margin-top:12.05pt;width:25.75pt;height:331.2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" adj="0,10954" strokecolor="black [3213]" strokeweight="2.25pt">
                <v:stroke joinstyle="miter"/>
              </v:shape>
            </w:pict>
          </mc:Fallback>
        </mc:AlternateContent>
      </w:r>
    </w:p>
    <w:p w14:paraId="3736F070" w14:textId="49FC8D0E" w:rsidR="00AE73D3" w:rsidRDefault="00540B2E" w:rsidP="00AE73D3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⑨　「問題に気づく」段階で大切な３つのステップ</w:t>
      </w:r>
    </w:p>
    <w:p w14:paraId="2687DBA3" w14:textId="574E9461" w:rsidR="00C068BF" w:rsidRDefault="00C068BF" w:rsidP="00AE73D3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</w:t>
      </w: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39DC4D3A" wp14:editId="1EBC55DB">
            <wp:extent cx="2218848" cy="1606677"/>
            <wp:effectExtent l="0" t="0" r="0" b="0"/>
            <wp:docPr id="102649751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59" cy="1652449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0F17F" w14:textId="77777777" w:rsidR="00540B2E" w:rsidRDefault="00540B2E" w:rsidP="00AE73D3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</w:p>
    <w:p w14:paraId="38949FF2" w14:textId="74CA927C" w:rsidR="00C068BF" w:rsidRDefault="00C068BF" w:rsidP="00AE73D3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1A62A35F" wp14:editId="6B60AA59">
            <wp:extent cx="5946528" cy="4273284"/>
            <wp:effectExtent l="0" t="0" r="0" b="0"/>
            <wp:docPr id="182978654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167" cy="429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FB49" w14:textId="77777777" w:rsidR="00230D86" w:rsidRDefault="00230D86" w:rsidP="00AE73D3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</w:p>
    <w:p w14:paraId="02926D7E" w14:textId="49273423" w:rsidR="00540B2E" w:rsidRDefault="00735C1D" w:rsidP="00AE73D3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⑩　主体的・対話的で深い学びの指導計画</w:t>
      </w:r>
    </w:p>
    <w:p w14:paraId="6462691D" w14:textId="7E02616C" w:rsidR="00735C1D" w:rsidRDefault="00735C1D" w:rsidP="00AE73D3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735C1D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3C605B5B" wp14:editId="26727766">
            <wp:extent cx="6120130" cy="3069590"/>
            <wp:effectExtent l="0" t="0" r="0" b="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02127D71-6265-33C3-8A6C-933D1F0883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02127D71-6265-33C3-8A6C-933D1F0883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88107" w14:textId="77777777" w:rsidR="00797BAC" w:rsidRDefault="00797BAC" w:rsidP="00735C1D">
      <w:pPr>
        <w:ind w:leftChars="100" w:left="690" w:hangingChars="200" w:hanging="480"/>
        <w:jc w:val="left"/>
        <w:rPr>
          <w:rFonts w:ascii="ＭＳ 明朝" w:eastAsia="ＭＳ 明朝" w:hAnsi="ＭＳ 明朝"/>
          <w:sz w:val="24"/>
          <w:szCs w:val="24"/>
        </w:rPr>
      </w:pPr>
    </w:p>
    <w:p w14:paraId="5ABD4A4D" w14:textId="53DD2B5A" w:rsidR="00CB1109" w:rsidRPr="0065611F" w:rsidRDefault="00735C1D" w:rsidP="00F55516">
      <w:pPr>
        <w:ind w:leftChars="100" w:left="690" w:hangingChars="200" w:hanging="480"/>
        <w:jc w:val="left"/>
        <w:rPr>
          <w:rFonts w:ascii="AR P丸ゴシック体E" w:eastAsia="AR P丸ゴシック体E" w:hAnsi="AR P丸ゴシック体E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⑪</w:t>
      </w:r>
      <w:r w:rsidRPr="0065611F"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="00F55516" w:rsidRPr="0065611F">
        <w:rPr>
          <w:rFonts w:ascii="AR P丸ゴシック体E" w:eastAsia="AR P丸ゴシック体E" w:hAnsi="AR P丸ゴシック体E" w:hint="eastAsia"/>
          <w:sz w:val="24"/>
          <w:szCs w:val="24"/>
          <w:highlight w:val="green"/>
        </w:rPr>
        <w:t>【実践】</w:t>
      </w:r>
      <w:r w:rsidR="0065611F">
        <w:rPr>
          <w:rFonts w:ascii="AR P丸ゴシック体E" w:eastAsia="AR P丸ゴシック体E" w:hAnsi="AR P丸ゴシック体E" w:hint="eastAsia"/>
          <w:sz w:val="24"/>
          <w:szCs w:val="24"/>
        </w:rPr>
        <w:t xml:space="preserve">　</w:t>
      </w:r>
      <w:r w:rsidRPr="0065611F">
        <w:rPr>
          <w:rFonts w:ascii="AR P丸ゴシック体E" w:eastAsia="AR P丸ゴシック体E" w:hAnsi="AR P丸ゴシック体E" w:hint="eastAsia"/>
          <w:sz w:val="24"/>
          <w:szCs w:val="24"/>
          <w:highlight w:val="green"/>
        </w:rPr>
        <w:t>総合的な学習の時間で「防災（水害対策）の町づくり」について、あなたな</w:t>
      </w:r>
      <w:r w:rsidR="00F55516" w:rsidRPr="0065611F">
        <w:rPr>
          <w:rFonts w:ascii="AR P丸ゴシック体E" w:eastAsia="AR P丸ゴシック体E" w:hAnsi="AR P丸ゴシック体E" w:hint="eastAsia"/>
          <w:sz w:val="24"/>
          <w:szCs w:val="24"/>
          <w:highlight w:val="green"/>
        </w:rPr>
        <w:t>ら、</w:t>
      </w:r>
      <w:r w:rsidRPr="0065611F">
        <w:rPr>
          <w:rFonts w:ascii="AR P丸ゴシック体E" w:eastAsia="AR P丸ゴシック体E" w:hAnsi="AR P丸ゴシック体E" w:hint="eastAsia"/>
          <w:sz w:val="24"/>
          <w:szCs w:val="24"/>
          <w:highlight w:val="green"/>
        </w:rPr>
        <w:t>どのように「問題</w:t>
      </w:r>
      <w:r w:rsidR="009605D6">
        <w:rPr>
          <w:rFonts w:ascii="AR P丸ゴシック体E" w:eastAsia="AR P丸ゴシック体E" w:hAnsi="AR P丸ゴシック体E" w:hint="eastAsia"/>
          <w:sz w:val="24"/>
          <w:szCs w:val="24"/>
          <w:highlight w:val="green"/>
        </w:rPr>
        <w:t>に</w:t>
      </w:r>
      <w:r w:rsidRPr="0065611F">
        <w:rPr>
          <w:rFonts w:ascii="AR P丸ゴシック体E" w:eastAsia="AR P丸ゴシック体E" w:hAnsi="AR P丸ゴシック体E" w:hint="eastAsia"/>
          <w:sz w:val="24"/>
          <w:szCs w:val="24"/>
          <w:highlight w:val="green"/>
        </w:rPr>
        <w:t>気づく」「</w:t>
      </w:r>
      <w:r w:rsidR="009605D6">
        <w:rPr>
          <w:rFonts w:ascii="AR P丸ゴシック体E" w:eastAsia="AR P丸ゴシック体E" w:hAnsi="AR P丸ゴシック体E" w:hint="eastAsia"/>
          <w:sz w:val="24"/>
          <w:szCs w:val="24"/>
          <w:highlight w:val="green"/>
        </w:rPr>
        <w:t>学習</w:t>
      </w:r>
      <w:r w:rsidRPr="0065611F">
        <w:rPr>
          <w:rFonts w:ascii="AR P丸ゴシック体E" w:eastAsia="AR P丸ゴシック体E" w:hAnsi="AR P丸ゴシック体E" w:hint="eastAsia"/>
          <w:sz w:val="24"/>
          <w:szCs w:val="24"/>
          <w:highlight w:val="green"/>
        </w:rPr>
        <w:t>問題を明確にする」段階の指導をしますか。</w:t>
      </w:r>
    </w:p>
    <w:p w14:paraId="71CCE117" w14:textId="3414846D" w:rsidR="00F55516" w:rsidRPr="00975F07" w:rsidRDefault="0087418F" w:rsidP="00735C1D">
      <w:pPr>
        <w:ind w:leftChars="300" w:left="630"/>
        <w:jc w:val="left"/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 w:hint="eastAsia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1229082A" wp14:editId="4245E4FC">
                <wp:simplePos x="0" y="0"/>
                <wp:positionH relativeFrom="column">
                  <wp:posOffset>1745403</wp:posOffset>
                </wp:positionH>
                <wp:positionV relativeFrom="paragraph">
                  <wp:posOffset>30268</wp:posOffset>
                </wp:positionV>
                <wp:extent cx="3257974" cy="155787"/>
                <wp:effectExtent l="0" t="0" r="0" b="0"/>
                <wp:wrapNone/>
                <wp:docPr id="1091498999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974" cy="155787"/>
                        </a:xfrm>
                        <a:prstGeom prst="rect">
                          <a:avLst/>
                        </a:prstGeom>
                        <a:solidFill>
                          <a:srgbClr val="FCB2FC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44CE2" id="正方形/長方形 12" o:spid="_x0000_s1026" style="position:absolute;margin-left:137.45pt;margin-top:2.4pt;width:256.55pt;height:12.25pt;z-index:251696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" fillcolor="#fcb2fc" stroked="f" strokeweight="1pt">
                <v:fill opacity="16448f"/>
              </v:rect>
            </w:pict>
          </mc:Fallback>
        </mc:AlternateContent>
      </w:r>
      <w:r w:rsidR="00975F07" w:rsidRPr="00975F07">
        <w:rPr>
          <w:rFonts w:ascii="ＭＳ ゴシック" w:eastAsia="ＭＳ ゴシック" w:hAnsi="ＭＳ ゴシック" w:hint="eastAsia"/>
          <w:b/>
          <w:bCs/>
          <w:szCs w:val="21"/>
        </w:rPr>
        <w:t>※</w:t>
      </w:r>
      <w:r w:rsidR="009746B0">
        <w:rPr>
          <w:rFonts w:ascii="ＭＳ ゴシック" w:eastAsia="ＭＳ ゴシック" w:hAnsi="ＭＳ ゴシック" w:hint="eastAsia"/>
          <w:b/>
          <w:bCs/>
          <w:szCs w:val="21"/>
        </w:rPr>
        <w:t>本授業計画案にある</w:t>
      </w:r>
      <w:r w:rsidR="00975F07" w:rsidRPr="0087418F">
        <w:rPr>
          <w:rFonts w:ascii="AR P丸ゴシック体E" w:eastAsia="AR P丸ゴシック体E" w:hAnsi="AR P丸ゴシック体E" w:hint="eastAsia"/>
          <w:szCs w:val="21"/>
        </w:rPr>
        <w:t>北区立王子第一小学校は12月19日</w:t>
      </w:r>
      <w:r w:rsidR="009746B0" w:rsidRPr="0087418F">
        <w:rPr>
          <w:rFonts w:ascii="AR P丸ゴシック体E" w:eastAsia="AR P丸ゴシック体E" w:hAnsi="AR P丸ゴシック体E" w:hint="eastAsia"/>
          <w:szCs w:val="21"/>
        </w:rPr>
        <w:t>（金）に研究発表会</w:t>
      </w:r>
      <w:r w:rsidR="009746B0">
        <w:rPr>
          <w:rFonts w:ascii="ＭＳ ゴシック" w:eastAsia="ＭＳ ゴシック" w:hAnsi="ＭＳ ゴシック" w:hint="eastAsia"/>
          <w:b/>
          <w:bCs/>
          <w:szCs w:val="21"/>
        </w:rPr>
        <w:t>を実施予定</w:t>
      </w:r>
    </w:p>
    <w:p w14:paraId="32DA6DA9" w14:textId="0FE32465" w:rsidR="00797BAC" w:rsidRDefault="00F55516" w:rsidP="00E953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63CAD8BA" wp14:editId="1C420420">
            <wp:extent cx="6096000" cy="4572000"/>
            <wp:effectExtent l="0" t="0" r="0" b="0"/>
            <wp:docPr id="174670411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4" cy="45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154EF" w14:textId="4BB22FA9" w:rsidR="00797BAC" w:rsidRPr="00F55516" w:rsidRDefault="00797BAC" w:rsidP="00F55516">
      <w:pPr>
        <w:pStyle w:val="a3"/>
        <w:numPr>
          <w:ilvl w:val="0"/>
          <w:numId w:val="7"/>
        </w:numPr>
        <w:ind w:leftChars="0"/>
        <w:rPr>
          <w:rFonts w:ascii="ＭＳ ゴシック" w:eastAsia="ＭＳ ゴシック" w:hAnsi="ＭＳ ゴシック"/>
          <w:b/>
          <w:bCs/>
          <w:szCs w:val="21"/>
          <w:highlight w:val="yellow"/>
        </w:rPr>
      </w:pPr>
      <w:r w:rsidRPr="00F55516">
        <w:rPr>
          <w:rFonts w:ascii="ＭＳ ゴシック" w:eastAsia="ＭＳ ゴシック" w:hAnsi="ＭＳ ゴシック" w:hint="eastAsia"/>
          <w:b/>
          <w:bCs/>
          <w:szCs w:val="21"/>
          <w:highlight w:val="yellow"/>
        </w:rPr>
        <w:t>どの子</w:t>
      </w:r>
      <w:r w:rsidR="00F55516" w:rsidRPr="00F55516">
        <w:rPr>
          <w:rFonts w:ascii="ＭＳ ゴシック" w:eastAsia="ＭＳ ゴシック" w:hAnsi="ＭＳ ゴシック" w:hint="eastAsia"/>
          <w:b/>
          <w:bCs/>
          <w:szCs w:val="21"/>
          <w:highlight w:val="yellow"/>
        </w:rPr>
        <w:t>もやる気になるような</w:t>
      </w:r>
      <w:r w:rsidRPr="00F55516">
        <w:rPr>
          <w:rFonts w:ascii="ＭＳ ゴシック" w:eastAsia="ＭＳ ゴシック" w:hAnsi="ＭＳ ゴシック" w:hint="eastAsia"/>
          <w:b/>
          <w:bCs/>
          <w:szCs w:val="21"/>
          <w:highlight w:val="yellow"/>
        </w:rPr>
        <w:t>「</w:t>
      </w:r>
      <w:proofErr w:type="gramStart"/>
      <w:r w:rsidRPr="00F55516">
        <w:rPr>
          <w:rFonts w:ascii="ＭＳ ゴシック" w:eastAsia="ＭＳ ゴシック" w:hAnsi="ＭＳ ゴシック" w:hint="eastAsia"/>
          <w:b/>
          <w:bCs/>
          <w:szCs w:val="21"/>
          <w:highlight w:val="yellow"/>
        </w:rPr>
        <w:t>問題の気づかせ</w:t>
      </w:r>
      <w:proofErr w:type="gramEnd"/>
      <w:r w:rsidRPr="00F55516">
        <w:rPr>
          <w:rFonts w:ascii="ＭＳ ゴシック" w:eastAsia="ＭＳ ゴシック" w:hAnsi="ＭＳ ゴシック" w:hint="eastAsia"/>
          <w:b/>
          <w:bCs/>
          <w:szCs w:val="21"/>
          <w:highlight w:val="yellow"/>
        </w:rPr>
        <w:t>方」を考えましょう。</w:t>
      </w:r>
      <w:r w:rsidR="00F55516" w:rsidRPr="00230D86">
        <w:rPr>
          <w:rFonts w:ascii="AR丸ゴシック体E" w:eastAsia="AR丸ゴシック体E" w:hAnsi="AR丸ゴシック体E" w:hint="eastAsia"/>
          <w:szCs w:val="21"/>
          <w:highlight w:val="yellow"/>
        </w:rPr>
        <w:t>手島案はプレゼンにて</w:t>
      </w:r>
      <w:r w:rsidR="00F55516" w:rsidRPr="00230D86">
        <w:rPr>
          <w:rFonts w:ascii="AR丸ゴシック体E" w:eastAsia="AR丸ゴシック体E" w:hAnsi="AR丸ゴシック体E" w:hint="eastAsia"/>
          <w:i/>
          <w:iCs/>
          <w:szCs w:val="21"/>
          <w:highlight w:val="yellow"/>
        </w:rPr>
        <w:t>！</w:t>
      </w:r>
    </w:p>
    <w:sectPr w:rsidR="00797BAC" w:rsidRPr="00F55516" w:rsidSect="00797BAC">
      <w:pgSz w:w="11906" w:h="16838"/>
      <w:pgMar w:top="907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81B88" w14:textId="77777777" w:rsidR="009808EF" w:rsidRDefault="009808EF" w:rsidP="00C46F42">
      <w:r>
        <w:separator/>
      </w:r>
    </w:p>
  </w:endnote>
  <w:endnote w:type="continuationSeparator" w:id="0">
    <w:p w14:paraId="5323C45F" w14:textId="77777777" w:rsidR="009808EF" w:rsidRDefault="009808EF" w:rsidP="00C46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55111" w14:textId="77777777" w:rsidR="009808EF" w:rsidRDefault="009808EF" w:rsidP="00C46F42">
      <w:r>
        <w:separator/>
      </w:r>
    </w:p>
  </w:footnote>
  <w:footnote w:type="continuationSeparator" w:id="0">
    <w:p w14:paraId="15DA76EB" w14:textId="77777777" w:rsidR="009808EF" w:rsidRDefault="009808EF" w:rsidP="00C46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50DAA"/>
    <w:multiLevelType w:val="hybridMultilevel"/>
    <w:tmpl w:val="A7587104"/>
    <w:lvl w:ilvl="0" w:tplc="FFB0C84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6EF4616"/>
    <w:multiLevelType w:val="hybridMultilevel"/>
    <w:tmpl w:val="03762354"/>
    <w:lvl w:ilvl="0" w:tplc="381617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445401F9"/>
    <w:multiLevelType w:val="hybridMultilevel"/>
    <w:tmpl w:val="0EA2C884"/>
    <w:lvl w:ilvl="0" w:tplc="4B0C9F42">
      <w:start w:val="10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B287425"/>
    <w:multiLevelType w:val="hybridMultilevel"/>
    <w:tmpl w:val="C5085C9E"/>
    <w:lvl w:ilvl="0" w:tplc="77AA4E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64EF6A34"/>
    <w:multiLevelType w:val="hybridMultilevel"/>
    <w:tmpl w:val="6B3A0FB6"/>
    <w:lvl w:ilvl="0" w:tplc="EE7EEAEE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6F9B5629"/>
    <w:multiLevelType w:val="hybridMultilevel"/>
    <w:tmpl w:val="63FE99EC"/>
    <w:lvl w:ilvl="0" w:tplc="2E0CC8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7A2B2897"/>
    <w:multiLevelType w:val="hybridMultilevel"/>
    <w:tmpl w:val="4A1EDF44"/>
    <w:lvl w:ilvl="0" w:tplc="A4C00A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99145970">
    <w:abstractNumId w:val="3"/>
  </w:num>
  <w:num w:numId="2" w16cid:durableId="1158573210">
    <w:abstractNumId w:val="1"/>
  </w:num>
  <w:num w:numId="3" w16cid:durableId="1722632792">
    <w:abstractNumId w:val="6"/>
  </w:num>
  <w:num w:numId="4" w16cid:durableId="760107267">
    <w:abstractNumId w:val="5"/>
  </w:num>
  <w:num w:numId="5" w16cid:durableId="481195102">
    <w:abstractNumId w:val="0"/>
  </w:num>
  <w:num w:numId="6" w16cid:durableId="976179178">
    <w:abstractNumId w:val="4"/>
  </w:num>
  <w:num w:numId="7" w16cid:durableId="226847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68C"/>
    <w:rsid w:val="00002ED8"/>
    <w:rsid w:val="00050C06"/>
    <w:rsid w:val="00075597"/>
    <w:rsid w:val="000A74BB"/>
    <w:rsid w:val="000B05C5"/>
    <w:rsid w:val="000B75E3"/>
    <w:rsid w:val="000D4E2A"/>
    <w:rsid w:val="000E5178"/>
    <w:rsid w:val="0013021D"/>
    <w:rsid w:val="00131567"/>
    <w:rsid w:val="00174236"/>
    <w:rsid w:val="00176467"/>
    <w:rsid w:val="00195753"/>
    <w:rsid w:val="001A0212"/>
    <w:rsid w:val="001B6110"/>
    <w:rsid w:val="001C2592"/>
    <w:rsid w:val="001E05E5"/>
    <w:rsid w:val="0020322A"/>
    <w:rsid w:val="002044DA"/>
    <w:rsid w:val="00224B2C"/>
    <w:rsid w:val="002309A6"/>
    <w:rsid w:val="00230D86"/>
    <w:rsid w:val="00252CE0"/>
    <w:rsid w:val="00264DA5"/>
    <w:rsid w:val="00272E3E"/>
    <w:rsid w:val="002749DF"/>
    <w:rsid w:val="00297071"/>
    <w:rsid w:val="002F7A17"/>
    <w:rsid w:val="0032088D"/>
    <w:rsid w:val="0032220F"/>
    <w:rsid w:val="00322BDB"/>
    <w:rsid w:val="00344706"/>
    <w:rsid w:val="00361860"/>
    <w:rsid w:val="0039471F"/>
    <w:rsid w:val="00397E52"/>
    <w:rsid w:val="003A5071"/>
    <w:rsid w:val="003A64FE"/>
    <w:rsid w:val="003F6487"/>
    <w:rsid w:val="00400650"/>
    <w:rsid w:val="00401FD5"/>
    <w:rsid w:val="004234C6"/>
    <w:rsid w:val="004345F1"/>
    <w:rsid w:val="00436817"/>
    <w:rsid w:val="00444F7F"/>
    <w:rsid w:val="00455986"/>
    <w:rsid w:val="00460313"/>
    <w:rsid w:val="00463080"/>
    <w:rsid w:val="00475582"/>
    <w:rsid w:val="004771B2"/>
    <w:rsid w:val="004A5DE3"/>
    <w:rsid w:val="004E6166"/>
    <w:rsid w:val="004F66AB"/>
    <w:rsid w:val="004F74AF"/>
    <w:rsid w:val="0050211F"/>
    <w:rsid w:val="00510F4E"/>
    <w:rsid w:val="00511F81"/>
    <w:rsid w:val="0052394D"/>
    <w:rsid w:val="00527EFE"/>
    <w:rsid w:val="00537400"/>
    <w:rsid w:val="00540B2E"/>
    <w:rsid w:val="00547F64"/>
    <w:rsid w:val="0055451C"/>
    <w:rsid w:val="005834C6"/>
    <w:rsid w:val="0059060E"/>
    <w:rsid w:val="005A4CBD"/>
    <w:rsid w:val="005D373D"/>
    <w:rsid w:val="005F069A"/>
    <w:rsid w:val="006068E0"/>
    <w:rsid w:val="00630F97"/>
    <w:rsid w:val="0063222F"/>
    <w:rsid w:val="0065611F"/>
    <w:rsid w:val="006640D7"/>
    <w:rsid w:val="00664B27"/>
    <w:rsid w:val="00690524"/>
    <w:rsid w:val="006A7229"/>
    <w:rsid w:val="006D0B0B"/>
    <w:rsid w:val="006F78F0"/>
    <w:rsid w:val="00714C33"/>
    <w:rsid w:val="00725659"/>
    <w:rsid w:val="00727C0B"/>
    <w:rsid w:val="00735C1D"/>
    <w:rsid w:val="00736C81"/>
    <w:rsid w:val="00762913"/>
    <w:rsid w:val="007840DB"/>
    <w:rsid w:val="007938C4"/>
    <w:rsid w:val="00797BAC"/>
    <w:rsid w:val="007C7BFF"/>
    <w:rsid w:val="007F5909"/>
    <w:rsid w:val="0080206C"/>
    <w:rsid w:val="00805C57"/>
    <w:rsid w:val="00814900"/>
    <w:rsid w:val="00826019"/>
    <w:rsid w:val="0085064C"/>
    <w:rsid w:val="00866E3E"/>
    <w:rsid w:val="0087418F"/>
    <w:rsid w:val="00874399"/>
    <w:rsid w:val="00886108"/>
    <w:rsid w:val="008A522F"/>
    <w:rsid w:val="008C3871"/>
    <w:rsid w:val="008D20B1"/>
    <w:rsid w:val="008D6C9F"/>
    <w:rsid w:val="008D7B0A"/>
    <w:rsid w:val="008E49FF"/>
    <w:rsid w:val="009063F2"/>
    <w:rsid w:val="009101AA"/>
    <w:rsid w:val="0092184E"/>
    <w:rsid w:val="00921C97"/>
    <w:rsid w:val="0093715C"/>
    <w:rsid w:val="009518D8"/>
    <w:rsid w:val="009605D6"/>
    <w:rsid w:val="00961043"/>
    <w:rsid w:val="009746B0"/>
    <w:rsid w:val="00975F07"/>
    <w:rsid w:val="009808EF"/>
    <w:rsid w:val="009820ED"/>
    <w:rsid w:val="009A0481"/>
    <w:rsid w:val="009C15E5"/>
    <w:rsid w:val="009F54E0"/>
    <w:rsid w:val="009F6A60"/>
    <w:rsid w:val="00A10E0F"/>
    <w:rsid w:val="00A353EC"/>
    <w:rsid w:val="00A60CA1"/>
    <w:rsid w:val="00A74BC5"/>
    <w:rsid w:val="00A779D7"/>
    <w:rsid w:val="00A93BBF"/>
    <w:rsid w:val="00A97881"/>
    <w:rsid w:val="00AA058D"/>
    <w:rsid w:val="00AA0B99"/>
    <w:rsid w:val="00AA4FF5"/>
    <w:rsid w:val="00AB2C7C"/>
    <w:rsid w:val="00AB4078"/>
    <w:rsid w:val="00AC30A0"/>
    <w:rsid w:val="00AD3879"/>
    <w:rsid w:val="00AE73D3"/>
    <w:rsid w:val="00AE7FFC"/>
    <w:rsid w:val="00B06E67"/>
    <w:rsid w:val="00B1246A"/>
    <w:rsid w:val="00B13E4A"/>
    <w:rsid w:val="00B32F06"/>
    <w:rsid w:val="00B33422"/>
    <w:rsid w:val="00B33E74"/>
    <w:rsid w:val="00B36CF5"/>
    <w:rsid w:val="00B518C3"/>
    <w:rsid w:val="00B6555B"/>
    <w:rsid w:val="00B71E68"/>
    <w:rsid w:val="00B814E6"/>
    <w:rsid w:val="00B84C0A"/>
    <w:rsid w:val="00B934E7"/>
    <w:rsid w:val="00BA52FA"/>
    <w:rsid w:val="00BB2F7C"/>
    <w:rsid w:val="00BD5BB2"/>
    <w:rsid w:val="00BE4509"/>
    <w:rsid w:val="00BF1BFD"/>
    <w:rsid w:val="00BF3697"/>
    <w:rsid w:val="00C068BF"/>
    <w:rsid w:val="00C46F42"/>
    <w:rsid w:val="00C522EB"/>
    <w:rsid w:val="00C5743A"/>
    <w:rsid w:val="00C86A13"/>
    <w:rsid w:val="00C971CF"/>
    <w:rsid w:val="00CB1109"/>
    <w:rsid w:val="00CB1FB0"/>
    <w:rsid w:val="00CE3628"/>
    <w:rsid w:val="00CE5C71"/>
    <w:rsid w:val="00CF32EE"/>
    <w:rsid w:val="00D112FE"/>
    <w:rsid w:val="00D12A1D"/>
    <w:rsid w:val="00D20F11"/>
    <w:rsid w:val="00D26AE6"/>
    <w:rsid w:val="00D4112B"/>
    <w:rsid w:val="00D71EC2"/>
    <w:rsid w:val="00D828BE"/>
    <w:rsid w:val="00DA223B"/>
    <w:rsid w:val="00DC5895"/>
    <w:rsid w:val="00DF1D08"/>
    <w:rsid w:val="00E12827"/>
    <w:rsid w:val="00E15567"/>
    <w:rsid w:val="00E22AAF"/>
    <w:rsid w:val="00E30970"/>
    <w:rsid w:val="00E60D4C"/>
    <w:rsid w:val="00E6495B"/>
    <w:rsid w:val="00E73140"/>
    <w:rsid w:val="00E82E85"/>
    <w:rsid w:val="00E8650F"/>
    <w:rsid w:val="00E865EC"/>
    <w:rsid w:val="00E91B0C"/>
    <w:rsid w:val="00E953E6"/>
    <w:rsid w:val="00EB7DD3"/>
    <w:rsid w:val="00EE08B2"/>
    <w:rsid w:val="00EE7E90"/>
    <w:rsid w:val="00F00430"/>
    <w:rsid w:val="00F33913"/>
    <w:rsid w:val="00F55516"/>
    <w:rsid w:val="00F71CE9"/>
    <w:rsid w:val="00F73A90"/>
    <w:rsid w:val="00F75CF2"/>
    <w:rsid w:val="00FA1493"/>
    <w:rsid w:val="00FB06E3"/>
    <w:rsid w:val="00FD068C"/>
    <w:rsid w:val="00FD73A1"/>
    <w:rsid w:val="00FE71BB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DBBB80"/>
  <w15:chartTrackingRefBased/>
  <w15:docId w15:val="{26BF9C22-BFD8-4812-9691-1E4A5970C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68C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CF32E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46F4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46F42"/>
  </w:style>
  <w:style w:type="paragraph" w:styleId="a6">
    <w:name w:val="footer"/>
    <w:basedOn w:val="a"/>
    <w:link w:val="a7"/>
    <w:uiPriority w:val="99"/>
    <w:unhideWhenUsed/>
    <w:rsid w:val="00C46F4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46F42"/>
  </w:style>
  <w:style w:type="table" w:styleId="a8">
    <w:name w:val="Table Grid"/>
    <w:basedOn w:val="a1"/>
    <w:uiPriority w:val="39"/>
    <w:rsid w:val="00C46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A0B9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A0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E305-A320-41B3-9510-94683FE94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2</cp:revision>
  <cp:lastPrinted>2025-05-25T07:46:00Z</cp:lastPrinted>
  <dcterms:created xsi:type="dcterms:W3CDTF">2025-08-19T03:50:00Z</dcterms:created>
  <dcterms:modified xsi:type="dcterms:W3CDTF">2025-08-19T03:50:00Z</dcterms:modified>
</cp:coreProperties>
</file>