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5ADD1B" w14:textId="4CFAD649" w:rsidR="00303B14" w:rsidRPr="003505D7" w:rsidRDefault="00303B14" w:rsidP="00303B14">
      <w:pPr>
        <w:rPr>
          <w:rFonts w:ascii="AR P丸ゴシック体E" w:eastAsia="AR P丸ゴシック体E" w:hAnsi="AR P丸ゴシック体E"/>
          <w:bdr w:val="single" w:sz="4" w:space="0" w:color="auto"/>
        </w:rPr>
      </w:pPr>
      <w:r w:rsidRPr="003505D7">
        <w:rPr>
          <w:rFonts w:ascii="AR P丸ゴシック体E" w:eastAsia="AR P丸ゴシック体E" w:hAnsi="AR P丸ゴシック体E" w:hint="eastAsia"/>
          <w:highlight w:val="yellow"/>
          <w:bdr w:val="single" w:sz="4" w:space="0" w:color="auto"/>
        </w:rPr>
        <w:t>２０２４年度　ユネスコスクール全国大会 参加者へのESD,SDGｓ推進に関する資料のご提供</w:t>
      </w:r>
    </w:p>
    <w:p w14:paraId="1DE126DC" w14:textId="77777777" w:rsidR="00303B14" w:rsidRDefault="00303B14" w:rsidP="00303B14">
      <w:pPr>
        <w:jc w:val="right"/>
      </w:pPr>
      <w:r>
        <w:rPr>
          <w:rFonts w:hint="eastAsia"/>
        </w:rPr>
        <w:t>日本持続発展教育推進フォーラム理事、ESD,SDGｓ推進研究室長　手島利夫</w:t>
      </w:r>
    </w:p>
    <w:p w14:paraId="241088BF" w14:textId="77777777" w:rsidR="00303B14" w:rsidRDefault="00303B14" w:rsidP="00BE6FB9">
      <w:pPr>
        <w:jc w:val="left"/>
        <w:rPr>
          <w:rFonts w:ascii="AR P丸ゴシック体E" w:eastAsia="AR P丸ゴシック体E" w:hAnsi="AR P丸ゴシック体E"/>
          <w:b/>
          <w:bCs/>
        </w:rPr>
      </w:pPr>
    </w:p>
    <w:p w14:paraId="44FDB62A" w14:textId="15033A6A" w:rsidR="006E166B" w:rsidRPr="00303B14" w:rsidRDefault="0094224C" w:rsidP="00303B14">
      <w:pPr>
        <w:pStyle w:val="a3"/>
        <w:numPr>
          <w:ilvl w:val="0"/>
          <w:numId w:val="3"/>
        </w:numPr>
        <w:ind w:leftChars="0"/>
        <w:jc w:val="left"/>
        <w:rPr>
          <w:rFonts w:ascii="AR P丸ゴシック体E" w:eastAsia="AR P丸ゴシック体E" w:hAnsi="AR P丸ゴシック体E"/>
        </w:rPr>
      </w:pPr>
      <w:r w:rsidRPr="00E3132B">
        <w:rPr>
          <w:rFonts w:ascii="AR P丸ゴシック体E" w:eastAsia="AR P丸ゴシック体E" w:hAnsi="AR P丸ゴシック体E" w:hint="eastAsia"/>
          <w:b/>
          <w:bCs/>
          <w:highlight w:val="yellow"/>
        </w:rPr>
        <w:t>ユネスコスクール入門講座</w:t>
      </w:r>
      <w:r w:rsidR="00DB5E7B" w:rsidRPr="00E3132B">
        <w:rPr>
          <w:rFonts w:ascii="AR P丸ゴシック体E" w:eastAsia="AR P丸ゴシック体E" w:hAnsi="AR P丸ゴシック体E" w:hint="eastAsia"/>
          <w:b/>
          <w:bCs/>
          <w:highlight w:val="yellow"/>
        </w:rPr>
        <w:t xml:space="preserve"> </w:t>
      </w:r>
      <w:r w:rsidRPr="00E3132B">
        <w:rPr>
          <w:rFonts w:ascii="AR P丸ゴシック体E" w:eastAsia="AR P丸ゴシック体E" w:hAnsi="AR P丸ゴシック体E" w:hint="eastAsia"/>
          <w:highlight w:val="yellow"/>
        </w:rPr>
        <w:t>①</w:t>
      </w:r>
      <w:r w:rsidR="00DB5E7B" w:rsidRPr="00E3132B">
        <w:rPr>
          <w:rFonts w:ascii="AR P丸ゴシック体E" w:eastAsia="AR P丸ゴシック体E" w:hAnsi="AR P丸ゴシック体E" w:hint="eastAsia"/>
          <w:highlight w:val="yellow"/>
        </w:rPr>
        <w:t xml:space="preserve"> </w:t>
      </w:r>
      <w:r w:rsidRPr="00E3132B">
        <w:rPr>
          <w:rFonts w:ascii="AR P丸ゴシック体E" w:eastAsia="AR P丸ゴシック体E" w:hAnsi="AR P丸ゴシック体E" w:hint="eastAsia"/>
          <w:highlight w:val="yellow"/>
        </w:rPr>
        <w:t>②</w:t>
      </w:r>
      <w:r w:rsidR="00DB5E7B" w:rsidRPr="00E3132B">
        <w:rPr>
          <w:rFonts w:ascii="AR P丸ゴシック体E" w:eastAsia="AR P丸ゴシック体E" w:hAnsi="AR P丸ゴシック体E" w:hint="eastAsia"/>
          <w:highlight w:val="yellow"/>
        </w:rPr>
        <w:t xml:space="preserve"> </w:t>
      </w:r>
      <w:r w:rsidRPr="00E3132B">
        <w:rPr>
          <w:rFonts w:ascii="AR P丸ゴシック体E" w:eastAsia="AR P丸ゴシック体E" w:hAnsi="AR P丸ゴシック体E" w:hint="eastAsia"/>
          <w:highlight w:val="yellow"/>
        </w:rPr>
        <w:t>それぞれの</w:t>
      </w:r>
      <w:r w:rsidR="00E648E3" w:rsidRPr="00E3132B">
        <w:rPr>
          <w:rFonts w:ascii="AR P丸ゴシック体E" w:eastAsia="AR P丸ゴシック体E" w:hAnsi="AR P丸ゴシック体E" w:hint="eastAsia"/>
          <w:b/>
          <w:bCs/>
          <w:highlight w:val="yellow"/>
        </w:rPr>
        <w:t>プレゼンデータ</w:t>
      </w:r>
      <w:r w:rsidRPr="00E3132B">
        <w:rPr>
          <w:rFonts w:ascii="AR P丸ゴシック体E" w:eastAsia="AR P丸ゴシック体E" w:hAnsi="AR P丸ゴシック体E" w:hint="eastAsia"/>
          <w:b/>
          <w:bCs/>
          <w:highlight w:val="yellow"/>
        </w:rPr>
        <w:t>資料</w:t>
      </w:r>
      <w:r w:rsidR="00203FE4">
        <w:rPr>
          <w:rFonts w:ascii="AR P丸ゴシック体E" w:eastAsia="AR P丸ゴシック体E" w:hAnsi="AR P丸ゴシック体E" w:hint="eastAsia"/>
        </w:rPr>
        <w:t>を</w:t>
      </w:r>
      <w:r w:rsidR="00DC0F4E" w:rsidRPr="00303B14">
        <w:rPr>
          <w:rFonts w:ascii="AR P丸ゴシック体E" w:eastAsia="AR P丸ゴシック体E" w:hAnsi="AR P丸ゴシック体E" w:hint="eastAsia"/>
        </w:rPr>
        <w:t>公開中です。</w:t>
      </w:r>
    </w:p>
    <w:p w14:paraId="6BEA864C" w14:textId="1D23A6AC" w:rsidR="005D6CC1" w:rsidRPr="00D25D88" w:rsidRDefault="00B30567" w:rsidP="00FB4331">
      <w:pPr>
        <w:ind w:firstLineChars="200" w:firstLine="420"/>
        <w:jc w:val="left"/>
        <w:rPr>
          <w:rFonts w:ascii="ＭＳ 明朝" w:eastAsia="ＭＳ 明朝" w:hAnsi="ＭＳ 明朝"/>
        </w:rPr>
      </w:pPr>
      <w:r w:rsidRPr="00B30567">
        <w:rPr>
          <w:rFonts w:ascii="ＭＳ 明朝" w:eastAsia="ＭＳ 明朝" w:hAnsi="ＭＳ 明朝" w:hint="eastAsia"/>
        </w:rPr>
        <w:t>２０２４年５月８日</w:t>
      </w:r>
      <w:r w:rsidR="005D6CC1">
        <w:rPr>
          <w:rFonts w:ascii="AR P丸ゴシック体E" w:eastAsia="AR P丸ゴシック体E" w:hAnsi="AR P丸ゴシック体E" w:hint="eastAsia"/>
        </w:rPr>
        <w:t>・</w:t>
      </w:r>
      <w:r w:rsidR="005D6CC1" w:rsidRPr="00D25D88">
        <w:rPr>
          <w:rFonts w:ascii="ＭＳ 明朝" w:eastAsia="ＭＳ 明朝" w:hAnsi="ＭＳ 明朝" w:hint="eastAsia"/>
        </w:rPr>
        <w:t>９日の２回に分けて</w:t>
      </w:r>
      <w:r w:rsidR="00E84EE1" w:rsidRPr="00D25D88">
        <w:rPr>
          <w:rFonts w:ascii="ＭＳ 明朝" w:eastAsia="ＭＳ 明朝" w:hAnsi="ＭＳ 明朝" w:hint="eastAsia"/>
        </w:rPr>
        <w:t>ユネスコスクール入門講座を実施しました。</w:t>
      </w:r>
      <w:r w:rsidR="00E72360" w:rsidRPr="00D25D88">
        <w:rPr>
          <w:rFonts w:ascii="ＭＳ 明朝" w:eastAsia="ＭＳ 明朝" w:hAnsi="ＭＳ 明朝" w:hint="eastAsia"/>
        </w:rPr>
        <w:t>その際</w:t>
      </w:r>
      <w:r w:rsidR="00DC0F4E">
        <w:rPr>
          <w:rFonts w:ascii="ＭＳ 明朝" w:eastAsia="ＭＳ 明朝" w:hAnsi="ＭＳ 明朝" w:hint="eastAsia"/>
        </w:rPr>
        <w:t>の動画は</w:t>
      </w:r>
      <w:r w:rsidR="00E72360" w:rsidRPr="00D25D88">
        <w:rPr>
          <w:rFonts w:ascii="ＭＳ 明朝" w:eastAsia="ＭＳ 明朝" w:hAnsi="ＭＳ 明朝" w:hint="eastAsia"/>
        </w:rPr>
        <w:t>、６月３０日まで公開</w:t>
      </w:r>
      <w:r w:rsidR="00BE6FB9">
        <w:rPr>
          <w:rFonts w:ascii="ＭＳ 明朝" w:eastAsia="ＭＳ 明朝" w:hAnsi="ＭＳ 明朝" w:hint="eastAsia"/>
        </w:rPr>
        <w:t>されてい</w:t>
      </w:r>
      <w:r w:rsidR="00E72360" w:rsidRPr="00D25D88">
        <w:rPr>
          <w:rFonts w:ascii="ＭＳ 明朝" w:eastAsia="ＭＳ 明朝" w:hAnsi="ＭＳ 明朝" w:hint="eastAsia"/>
        </w:rPr>
        <w:t>ましたが、</w:t>
      </w:r>
      <w:r w:rsidR="00961555" w:rsidRPr="00D25D88">
        <w:rPr>
          <w:rFonts w:ascii="ＭＳ 明朝" w:eastAsia="ＭＳ 明朝" w:hAnsi="ＭＳ 明朝" w:hint="eastAsia"/>
        </w:rPr>
        <w:t>現在は当日使用したプレゼンデータ（パワーポイント）をご覧いただけます。</w:t>
      </w:r>
    </w:p>
    <w:p w14:paraId="7C0E279B" w14:textId="3400DD6B" w:rsidR="008C2DF0" w:rsidRDefault="00642939" w:rsidP="00642939">
      <w:pPr>
        <w:jc w:val="center"/>
        <w:rPr>
          <w:rFonts w:ascii="AR P丸ゴシック体E" w:eastAsia="AR P丸ゴシック体E" w:hAnsi="AR P丸ゴシック体E"/>
        </w:rPr>
      </w:pPr>
      <w:r w:rsidRPr="00FF1404">
        <w:rPr>
          <w:rFonts w:ascii="ＭＳ 明朝" w:eastAsia="ＭＳ 明朝" w:hAnsi="ＭＳ 明朝"/>
          <w:noProof/>
          <w:color w:val="000000" w:themeColor="text1"/>
          <w:kern w:val="24"/>
        </w:rPr>
        <w:drawing>
          <wp:inline distT="0" distB="0" distL="0" distR="0" wp14:anchorId="203B2A83" wp14:editId="11320B00">
            <wp:extent cx="5133975" cy="4750563"/>
            <wp:effectExtent l="0" t="0" r="0" b="0"/>
            <wp:docPr id="6445985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985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9890" cy="477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260B" w14:textId="77777777" w:rsidR="00642939" w:rsidRDefault="00642939" w:rsidP="008C2DF0">
      <w:pPr>
        <w:jc w:val="left"/>
        <w:rPr>
          <w:rFonts w:ascii="AR P丸ゴシック体E" w:eastAsia="AR P丸ゴシック体E" w:hAnsi="AR P丸ゴシック体E"/>
        </w:rPr>
      </w:pPr>
    </w:p>
    <w:p w14:paraId="0688CC9A" w14:textId="2623E909" w:rsidR="008C2DF0" w:rsidRDefault="008C2DF0" w:rsidP="008C2DF0">
      <w:pPr>
        <w:jc w:val="left"/>
        <w:rPr>
          <w:rFonts w:ascii="AR P丸ゴシック体E" w:eastAsia="AR P丸ゴシック体E" w:hAnsi="AR P丸ゴシック体E"/>
        </w:rPr>
      </w:pPr>
      <w:r w:rsidRPr="006E166B">
        <w:rPr>
          <w:rFonts w:ascii="AR P丸ゴシック体E" w:eastAsia="AR P丸ゴシック体E" w:hAnsi="AR P丸ゴシック体E"/>
          <w:noProof/>
        </w:rPr>
        <w:drawing>
          <wp:inline distT="0" distB="0" distL="0" distR="0" wp14:anchorId="6F29CA66" wp14:editId="143DE205">
            <wp:extent cx="3397273" cy="1228090"/>
            <wp:effectExtent l="0" t="0" r="0" b="0"/>
            <wp:docPr id="711151409" name="図 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98" cy="12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 P丸ゴシック体E" w:eastAsia="AR P丸ゴシック体E" w:hAnsi="AR P丸ゴシック体E" w:hint="eastAsia"/>
        </w:rPr>
        <w:t xml:space="preserve">　</w:t>
      </w:r>
      <w:r w:rsidRPr="006E166B">
        <w:rPr>
          <w:rFonts w:ascii="AR P丸ゴシック体E" w:eastAsia="AR P丸ゴシック体E" w:hAnsi="AR P丸ゴシック体E"/>
          <w:noProof/>
        </w:rPr>
        <w:drawing>
          <wp:inline distT="0" distB="0" distL="0" distR="0" wp14:anchorId="4AAFC6CD" wp14:editId="546A79B8">
            <wp:extent cx="3083560" cy="1197985"/>
            <wp:effectExtent l="0" t="0" r="2540" b="2540"/>
            <wp:docPr id="1131369671" name="図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09" cy="120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50967" w14:textId="19749995" w:rsidR="008162A6" w:rsidRPr="000B1B52" w:rsidRDefault="00CB7A43" w:rsidP="00FB4331">
      <w:pPr>
        <w:ind w:firstLineChars="200" w:firstLine="420"/>
        <w:jc w:val="left"/>
        <w:rPr>
          <w:rFonts w:ascii="AR P丸ゴシック体E" w:eastAsia="AR P丸ゴシック体E" w:hAnsi="AR P丸ゴシック体E"/>
        </w:rPr>
      </w:pPr>
      <w:r w:rsidRPr="00784131">
        <w:rPr>
          <w:rFonts w:ascii="AR P丸ゴシック体E" w:eastAsia="AR P丸ゴシック体E" w:hAnsi="AR P丸ゴシック体E" w:hint="eastAsia"/>
        </w:rPr>
        <w:t xml:space="preserve">　</w:t>
      </w:r>
      <w:r w:rsidR="000B1B52">
        <w:rPr>
          <w:noProof/>
        </w:rPr>
        <w:drawing>
          <wp:inline distT="0" distB="0" distL="0" distR="0" wp14:anchorId="56E5B359" wp14:editId="5CCC9D4C">
            <wp:extent cx="1047750" cy="1047750"/>
            <wp:effectExtent l="0" t="0" r="0" b="0"/>
            <wp:docPr id="129974404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103">
        <w:rPr>
          <w:rFonts w:ascii="AR P丸ゴシック体E" w:eastAsia="AR P丸ゴシック体E" w:hAnsi="AR P丸ゴシック体E" w:hint="eastAsia"/>
        </w:rPr>
        <w:t xml:space="preserve">　　</w:t>
      </w:r>
      <w:r w:rsidR="000B1B52">
        <w:rPr>
          <w:rFonts w:ascii="AR P丸ゴシック体E" w:eastAsia="AR P丸ゴシック体E" w:hAnsi="AR P丸ゴシック体E" w:hint="eastAsia"/>
        </w:rPr>
        <w:t xml:space="preserve">　</w:t>
      </w:r>
      <w:r w:rsidR="008E400D">
        <w:rPr>
          <w:rFonts w:ascii="AR P丸ゴシック体E" w:eastAsia="AR P丸ゴシック体E" w:hAnsi="AR P丸ゴシック体E" w:hint="eastAsia"/>
        </w:rPr>
        <w:t xml:space="preserve">　</w:t>
      </w:r>
      <w:r w:rsidR="001B7923">
        <w:rPr>
          <w:noProof/>
        </w:rPr>
        <w:drawing>
          <wp:inline distT="0" distB="0" distL="0" distR="0" wp14:anchorId="1770F7C8" wp14:editId="3B41D563">
            <wp:extent cx="1028700" cy="999547"/>
            <wp:effectExtent l="0" t="0" r="0" b="0"/>
            <wp:docPr id="186674470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" t="8333" r="7987" b="8333"/>
                    <a:stretch/>
                  </pic:blipFill>
                  <pic:spPr bwMode="auto">
                    <a:xfrm>
                      <a:off x="0" y="0"/>
                      <a:ext cx="1035946" cy="100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400D">
        <w:rPr>
          <w:rFonts w:ascii="AR P丸ゴシック体E" w:eastAsia="AR P丸ゴシック体E" w:hAnsi="AR P丸ゴシック体E" w:hint="eastAsia"/>
        </w:rPr>
        <w:t xml:space="preserve">　　　　　</w:t>
      </w:r>
      <w:r w:rsidR="00543368">
        <w:rPr>
          <w:noProof/>
        </w:rPr>
        <w:drawing>
          <wp:inline distT="0" distB="0" distL="0" distR="0" wp14:anchorId="6A375EE4" wp14:editId="17527817">
            <wp:extent cx="1047750" cy="1047750"/>
            <wp:effectExtent l="0" t="0" r="0" b="0"/>
            <wp:docPr id="208827803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74B">
        <w:rPr>
          <w:rFonts w:ascii="AR P丸ゴシック体E" w:eastAsia="AR P丸ゴシック体E" w:hAnsi="AR P丸ゴシック体E" w:hint="eastAsia"/>
        </w:rPr>
        <w:t xml:space="preserve">　</w:t>
      </w:r>
      <w:r w:rsidR="000B1B52">
        <w:rPr>
          <w:rFonts w:ascii="AR P丸ゴシック体E" w:eastAsia="AR P丸ゴシック体E" w:hAnsi="AR P丸ゴシック体E" w:hint="eastAsia"/>
        </w:rPr>
        <w:t xml:space="preserve">　　</w:t>
      </w:r>
      <w:r w:rsidR="0020774B">
        <w:rPr>
          <w:rFonts w:ascii="AR P丸ゴシック体E" w:eastAsia="AR P丸ゴシック体E" w:hAnsi="AR P丸ゴシック体E" w:hint="eastAsia"/>
        </w:rPr>
        <w:t xml:space="preserve">　</w:t>
      </w:r>
      <w:r w:rsidR="000B1B52">
        <w:rPr>
          <w:noProof/>
        </w:rPr>
        <w:drawing>
          <wp:inline distT="0" distB="0" distL="0" distR="0" wp14:anchorId="59738FD4" wp14:editId="5B540ACF">
            <wp:extent cx="1000125" cy="1012575"/>
            <wp:effectExtent l="0" t="0" r="0" b="0"/>
            <wp:docPr id="124786857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6" t="6944" r="8333" b="8333"/>
                    <a:stretch/>
                  </pic:blipFill>
                  <pic:spPr bwMode="auto">
                    <a:xfrm>
                      <a:off x="0" y="0"/>
                      <a:ext cx="1012351" cy="102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E8B33" w14:textId="0A308186" w:rsidR="00213619" w:rsidRDefault="005E6CA8" w:rsidP="00784131">
      <w:pPr>
        <w:jc w:val="left"/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 w:hint="eastAsia"/>
        </w:rPr>
        <w:t xml:space="preserve">　　　パワーポイント版</w:t>
      </w:r>
      <w:r w:rsidR="00DD76A7">
        <w:rPr>
          <w:rFonts w:ascii="AR P丸ゴシック体E" w:eastAsia="AR P丸ゴシック体E" w:hAnsi="AR P丸ゴシック体E" w:hint="eastAsia"/>
        </w:rPr>
        <w:t xml:space="preserve">　　　</w:t>
      </w:r>
      <w:r w:rsidR="00387982">
        <w:rPr>
          <w:rFonts w:ascii="AR P丸ゴシック体E" w:eastAsia="AR P丸ゴシック体E" w:hAnsi="AR P丸ゴシック体E" w:hint="eastAsia"/>
        </w:rPr>
        <w:t xml:space="preserve">　　</w:t>
      </w:r>
      <w:r w:rsidR="000C2414">
        <w:rPr>
          <w:rFonts w:ascii="AR P丸ゴシック体E" w:eastAsia="AR P丸ゴシック体E" w:hAnsi="AR P丸ゴシック体E" w:hint="eastAsia"/>
        </w:rPr>
        <w:t>PDF版</w:t>
      </w:r>
      <w:r w:rsidR="00175119">
        <w:rPr>
          <w:rFonts w:ascii="AR P丸ゴシック体E" w:eastAsia="AR P丸ゴシック体E" w:hAnsi="AR P丸ゴシック体E" w:hint="eastAsia"/>
        </w:rPr>
        <w:t xml:space="preserve">　　　　　　　　　</w:t>
      </w:r>
      <w:r w:rsidR="00175119">
        <w:rPr>
          <w:rFonts w:ascii="AR P丸ゴシック体E" w:eastAsia="AR P丸ゴシック体E" w:hAnsi="AR P丸ゴシック体E" w:hint="eastAsia"/>
        </w:rPr>
        <w:t>パワーポイント版　　　　　PDF版</w:t>
      </w:r>
    </w:p>
    <w:p w14:paraId="692661B7" w14:textId="66B1F0E3" w:rsidR="001C6F52" w:rsidRDefault="00690935" w:rsidP="009721FF">
      <w:pPr>
        <w:pStyle w:val="a3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</w:rPr>
      </w:pPr>
      <w:r w:rsidRPr="0063154F">
        <w:rPr>
          <w:rFonts w:ascii="ＭＳ 明朝" w:eastAsia="ＭＳ 明朝" w:hAnsi="ＭＳ 明朝" w:hint="eastAsia"/>
        </w:rPr>
        <w:t>これらの</w:t>
      </w:r>
      <w:r w:rsidR="00A31C13" w:rsidRPr="0063154F">
        <w:rPr>
          <w:rFonts w:ascii="ＭＳ 明朝" w:eastAsia="ＭＳ 明朝" w:hAnsi="ＭＳ 明朝" w:hint="eastAsia"/>
        </w:rPr>
        <w:t>コンテンツは、「ESD,SDGｓを推進する手島利夫の研究室」</w:t>
      </w:r>
      <w:r w:rsidR="001C6F52" w:rsidRPr="0063154F">
        <w:rPr>
          <w:rFonts w:ascii="ＭＳ 明朝" w:eastAsia="ＭＳ 明朝" w:hAnsi="ＭＳ 明朝" w:hint="eastAsia"/>
        </w:rPr>
        <w:t>のトップページ上からも入ることができます。</w:t>
      </w:r>
      <w:r w:rsidR="00295851" w:rsidRPr="0063154F">
        <w:rPr>
          <w:rFonts w:ascii="ＭＳ 明朝" w:eastAsia="ＭＳ 明朝" w:hAnsi="ＭＳ 明朝" w:hint="eastAsia"/>
        </w:rPr>
        <w:t>「</w:t>
      </w:r>
      <w:r w:rsidR="0094317E" w:rsidRPr="0063154F">
        <w:rPr>
          <w:rFonts w:ascii="ＭＳ 明朝" w:eastAsia="ＭＳ 明朝" w:hAnsi="ＭＳ 明朝" w:hint="eastAsia"/>
        </w:rPr>
        <w:t>e</w:t>
      </w:r>
      <w:r w:rsidR="001C6F52" w:rsidRPr="0063154F">
        <w:rPr>
          <w:rFonts w:ascii="ＭＳ 明朝" w:eastAsia="ＭＳ 明朝" w:hAnsi="ＭＳ 明朝" w:hint="eastAsia"/>
        </w:rPr>
        <w:t>sdtejima</w:t>
      </w:r>
      <w:r w:rsidR="00295851" w:rsidRPr="0063154F">
        <w:rPr>
          <w:rFonts w:ascii="ＭＳ 明朝" w:eastAsia="ＭＳ 明朝" w:hAnsi="ＭＳ 明朝"/>
        </w:rPr>
        <w:t>」</w:t>
      </w:r>
      <w:r w:rsidR="00C750FE" w:rsidRPr="0063154F">
        <w:rPr>
          <w:rFonts w:ascii="ＭＳ 明朝" w:eastAsia="ＭＳ 明朝" w:hAnsi="ＭＳ 明朝" w:hint="eastAsia"/>
        </w:rPr>
        <w:t>で検索していただいても</w:t>
      </w:r>
      <w:r w:rsidR="009721FF" w:rsidRPr="0063154F">
        <w:rPr>
          <w:rFonts w:ascii="ＭＳ 明朝" w:eastAsia="ＭＳ 明朝" w:hAnsi="ＭＳ 明朝" w:hint="eastAsia"/>
        </w:rPr>
        <w:t>見つかります。</w:t>
      </w:r>
    </w:p>
    <w:p w14:paraId="71458D36" w14:textId="77777777" w:rsidR="00885571" w:rsidRPr="0063154F" w:rsidRDefault="00885571" w:rsidP="00885571">
      <w:pPr>
        <w:pStyle w:val="a3"/>
        <w:ind w:leftChars="0" w:left="360"/>
        <w:jc w:val="left"/>
        <w:rPr>
          <w:rFonts w:ascii="ＭＳ 明朝" w:eastAsia="ＭＳ 明朝" w:hAnsi="ＭＳ 明朝"/>
        </w:rPr>
      </w:pPr>
    </w:p>
    <w:p w14:paraId="7E1A6D5C" w14:textId="1FB87959" w:rsidR="0089206E" w:rsidRDefault="0089206E" w:rsidP="00885571">
      <w:pPr>
        <w:pStyle w:val="a3"/>
        <w:numPr>
          <w:ilvl w:val="0"/>
          <w:numId w:val="3"/>
        </w:numPr>
        <w:ind w:leftChars="0"/>
        <w:jc w:val="left"/>
      </w:pPr>
      <w:r w:rsidRPr="00D740D2">
        <w:rPr>
          <w:rFonts w:hint="eastAsia"/>
        </w:rPr>
        <w:lastRenderedPageBreak/>
        <w:t xml:space="preserve">ＥＳＤＧｓ通信１９５号 </w:t>
      </w:r>
      <w:r w:rsidRPr="00E3132B">
        <w:rPr>
          <w:rFonts w:ascii="AR P丸ゴシック体E" w:eastAsia="AR P丸ゴシック体E" w:hAnsi="AR P丸ゴシック体E" w:hint="eastAsia"/>
          <w:highlight w:val="yellow"/>
        </w:rPr>
        <w:t>「ユネスコスクールとは何か」</w:t>
      </w:r>
      <w:r w:rsidRPr="00E3132B">
        <w:rPr>
          <w:rFonts w:hint="eastAsia"/>
          <w:b/>
          <w:bCs/>
          <w:highlight w:val="yellow"/>
        </w:rPr>
        <w:t>広島大学附属小学校学校教育研究会「学校教育」誌</w:t>
      </w:r>
      <w:r>
        <w:rPr>
          <w:rFonts w:hint="eastAsia"/>
        </w:rPr>
        <w:t>に掲載していただいた記事全文を紹介しているものです。QRコードからご覧いただけます。</w:t>
      </w:r>
    </w:p>
    <w:p w14:paraId="47081933" w14:textId="0D9FAF18" w:rsidR="0089206E" w:rsidRDefault="0089206E" w:rsidP="0089206E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3B887BEA" wp14:editId="7E069725">
            <wp:extent cx="2343150" cy="3480139"/>
            <wp:effectExtent l="0" t="0" r="0" b="6350"/>
            <wp:docPr id="17286749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12" cy="350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5DE17028" wp14:editId="2B81238F">
            <wp:extent cx="2820570" cy="2723827"/>
            <wp:effectExtent l="19050" t="19050" r="18415" b="19685"/>
            <wp:docPr id="2121136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9" t="3937" r="7426" b="50830"/>
                    <a:stretch/>
                  </pic:blipFill>
                  <pic:spPr bwMode="auto">
                    <a:xfrm>
                      <a:off x="0" y="0"/>
                      <a:ext cx="2839201" cy="274181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3224E5">
        <w:rPr>
          <w:noProof/>
        </w:rPr>
        <w:drawing>
          <wp:inline distT="0" distB="0" distL="0" distR="0" wp14:anchorId="06C6C3D4" wp14:editId="277FDEDD">
            <wp:extent cx="1104900" cy="1104900"/>
            <wp:effectExtent l="0" t="0" r="0" b="0"/>
            <wp:docPr id="137327877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8" w:history="1">
        <w:r w:rsidRPr="00194737">
          <w:rPr>
            <w:rStyle w:val="a4"/>
          </w:rPr>
          <w:t>https://view.officeapps.live.com/op/view.aspx?src=https%3A%2F%2Fwww.esd-tejima.com%2F10-196-2.docx&amp;wdOrigin=BROWSELINK</w:t>
        </w:r>
      </w:hyperlink>
      <w:r w:rsidR="004F6646" w:rsidRPr="004F6646">
        <w:rPr>
          <w:rStyle w:val="a4"/>
          <w:rFonts w:hint="eastAsia"/>
          <w:color w:val="auto"/>
          <w:u w:val="none"/>
        </w:rPr>
        <w:t xml:space="preserve">　この</w:t>
      </w:r>
      <w:r w:rsidR="001474A1">
        <w:rPr>
          <w:rStyle w:val="a4"/>
          <w:rFonts w:hint="eastAsia"/>
          <w:color w:val="auto"/>
          <w:u w:val="none"/>
        </w:rPr>
        <w:t>アドレスからはword版、QRコードからはPDF版</w:t>
      </w:r>
      <w:r w:rsidR="00A136D0">
        <w:rPr>
          <w:rStyle w:val="a4"/>
          <w:rFonts w:hint="eastAsia"/>
          <w:color w:val="auto"/>
          <w:u w:val="none"/>
        </w:rPr>
        <w:t>が開けます。</w:t>
      </w:r>
    </w:p>
    <w:p w14:paraId="1CBB85A8" w14:textId="77777777" w:rsidR="0089206E" w:rsidRPr="00AD75CA" w:rsidRDefault="0089206E" w:rsidP="0089206E">
      <w:pPr>
        <w:jc w:val="left"/>
      </w:pPr>
    </w:p>
    <w:p w14:paraId="6103467C" w14:textId="353B5F0C" w:rsidR="0089206E" w:rsidRDefault="0089206E" w:rsidP="00885571">
      <w:pPr>
        <w:pStyle w:val="a3"/>
        <w:numPr>
          <w:ilvl w:val="0"/>
          <w:numId w:val="3"/>
        </w:numPr>
        <w:ind w:leftChars="0"/>
        <w:jc w:val="left"/>
        <w:rPr>
          <w:rFonts w:ascii="AR P丸ゴシック体E" w:eastAsia="AR P丸ゴシック体E" w:hAnsi="AR P丸ゴシック体E"/>
        </w:rPr>
      </w:pPr>
      <w:r w:rsidRPr="005D6415">
        <w:rPr>
          <w:rFonts w:hint="eastAsia"/>
        </w:rPr>
        <w:t>２０２４年４月１２日発行の、</w:t>
      </w:r>
      <w:r w:rsidRPr="00E3132B">
        <w:rPr>
          <w:rFonts w:hint="eastAsia"/>
          <w:b/>
          <w:bCs/>
          <w:highlight w:val="yellow"/>
        </w:rPr>
        <w:t>時事通信社内外教育誌</w:t>
      </w:r>
      <w:r w:rsidRPr="00E3132B">
        <w:rPr>
          <w:rFonts w:hint="eastAsia"/>
          <w:highlight w:val="yellow"/>
        </w:rPr>
        <w:t>に掲載された</w:t>
      </w:r>
      <w:r w:rsidRPr="00E3132B">
        <w:rPr>
          <w:rFonts w:ascii="AR P丸ゴシック体E" w:eastAsia="AR P丸ゴシック体E" w:hAnsi="AR P丸ゴシック体E" w:hint="eastAsia"/>
          <w:highlight w:val="yellow"/>
        </w:rPr>
        <w:t>「ＳＤＧｓ時代の教育を創る」</w:t>
      </w:r>
      <w:r w:rsidR="00193F58" w:rsidRPr="00E3132B">
        <w:rPr>
          <w:rFonts w:ascii="ＭＳ 明朝" w:eastAsia="ＭＳ 明朝" w:hAnsi="ＭＳ 明朝" w:hint="eastAsia"/>
          <w:highlight w:val="yellow"/>
        </w:rPr>
        <w:t>の記事</w:t>
      </w:r>
      <w:r w:rsidR="00193F58">
        <w:rPr>
          <w:rFonts w:ascii="ＭＳ 明朝" w:eastAsia="ＭＳ 明朝" w:hAnsi="ＭＳ 明朝" w:hint="eastAsia"/>
        </w:rPr>
        <w:t>で</w:t>
      </w:r>
      <w:r w:rsidRPr="002E11E3">
        <w:rPr>
          <w:rFonts w:ascii="ＭＳ 明朝" w:eastAsia="ＭＳ 明朝" w:hAnsi="ＭＳ 明朝" w:hint="eastAsia"/>
        </w:rPr>
        <w:t>す。</w:t>
      </w:r>
    </w:p>
    <w:p w14:paraId="55B3F5B0" w14:textId="4F989461" w:rsidR="0089206E" w:rsidRDefault="0089206E" w:rsidP="0089206E">
      <w:pPr>
        <w:jc w:val="left"/>
        <w:rPr>
          <w:rFonts w:ascii="AR P丸ゴシック体E" w:eastAsia="AR P丸ゴシック体E" w:hAnsi="AR P丸ゴシック体E"/>
        </w:rPr>
      </w:pPr>
      <w:r w:rsidRPr="00064625">
        <w:rPr>
          <w:rFonts w:ascii="AR P丸ゴシック体E" w:eastAsia="AR P丸ゴシック体E" w:hAnsi="AR P丸ゴシック体E"/>
          <w:noProof/>
        </w:rPr>
        <w:drawing>
          <wp:inline distT="0" distB="0" distL="0" distR="0" wp14:anchorId="6528F6BF" wp14:editId="6F8EE77C">
            <wp:extent cx="3123758" cy="3600450"/>
            <wp:effectExtent l="0" t="0" r="635" b="0"/>
            <wp:docPr id="8594593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59394" name=""/>
                    <pic:cNvPicPr/>
                  </pic:nvPicPr>
                  <pic:blipFill rotWithShape="1">
                    <a:blip r:embed="rId19"/>
                    <a:srcRect l="6985"/>
                    <a:stretch/>
                  </pic:blipFill>
                  <pic:spPr bwMode="auto">
                    <a:xfrm>
                      <a:off x="0" y="0"/>
                      <a:ext cx="3152085" cy="363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 P丸ゴシック体E" w:eastAsia="AR P丸ゴシック体E" w:hAnsi="AR P丸ゴシック体E" w:hint="eastAsia"/>
        </w:rPr>
        <w:t xml:space="preserve">　</w:t>
      </w:r>
      <w:r w:rsidRPr="00AD75CA">
        <w:rPr>
          <w:rFonts w:ascii="AR P丸ゴシック体E" w:eastAsia="AR P丸ゴシック体E" w:hAnsi="AR P丸ゴシック体E"/>
          <w:noProof/>
        </w:rPr>
        <w:drawing>
          <wp:inline distT="0" distB="0" distL="0" distR="0" wp14:anchorId="585361AD" wp14:editId="11D71DC4">
            <wp:extent cx="2102830" cy="2990850"/>
            <wp:effectExtent l="0" t="0" r="0" b="0"/>
            <wp:docPr id="11632995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99589" name=""/>
                    <pic:cNvPicPr/>
                  </pic:nvPicPr>
                  <pic:blipFill rotWithShape="1">
                    <a:blip r:embed="rId20"/>
                    <a:srcRect l="11111" t="4966"/>
                    <a:stretch/>
                  </pic:blipFill>
                  <pic:spPr bwMode="auto">
                    <a:xfrm>
                      <a:off x="0" y="0"/>
                      <a:ext cx="2113329" cy="300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 P丸ゴシック体E" w:eastAsia="AR P丸ゴシック体E" w:hAnsi="AR P丸ゴシック体E" w:hint="eastAsia"/>
        </w:rPr>
        <w:t xml:space="preserve">　</w:t>
      </w:r>
      <w:r w:rsidR="00721307">
        <w:rPr>
          <w:noProof/>
        </w:rPr>
        <w:drawing>
          <wp:inline distT="0" distB="0" distL="0" distR="0" wp14:anchorId="4D322794" wp14:editId="1F3501F3">
            <wp:extent cx="1104900" cy="1104900"/>
            <wp:effectExtent l="0" t="0" r="0" b="0"/>
            <wp:docPr id="15802343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53754" w14:textId="6D8C3D5E" w:rsidR="0089206E" w:rsidRPr="00E92DD6" w:rsidRDefault="0089206E" w:rsidP="0089206E">
      <w:pPr>
        <w:jc w:val="left"/>
        <w:rPr>
          <w:rFonts w:ascii="ＭＳ 明朝" w:eastAsia="ＭＳ 明朝" w:hAnsi="ＭＳ 明朝"/>
        </w:rPr>
      </w:pPr>
      <w:hyperlink r:id="rId22" w:history="1">
        <w:r w:rsidRPr="00E92DD6">
          <w:rPr>
            <w:rStyle w:val="a4"/>
            <w:rFonts w:ascii="ＭＳ 明朝" w:eastAsia="ＭＳ 明朝" w:hAnsi="ＭＳ 明朝"/>
          </w:rPr>
          <w:t>https://view.officeapps.live.com/op/view.aspx?src=https%3A%2F%2Fwww.esd-tejima.com%2F0-33-4-2.docx&amp;wdOrigin=BROWSELINK</w:t>
        </w:r>
      </w:hyperlink>
      <w:r w:rsidR="005E7784">
        <w:rPr>
          <w:rFonts w:ascii="ＭＳ 明朝" w:eastAsia="ＭＳ 明朝" w:hAnsi="ＭＳ 明朝" w:hint="eastAsia"/>
        </w:rPr>
        <w:t xml:space="preserve">  </w:t>
      </w:r>
      <w:r w:rsidR="00A136D0">
        <w:rPr>
          <w:rFonts w:ascii="ＭＳ 明朝" w:eastAsia="ＭＳ 明朝" w:hAnsi="ＭＳ 明朝" w:hint="eastAsia"/>
        </w:rPr>
        <w:t>アドレス</w:t>
      </w:r>
      <w:r w:rsidR="005E7784">
        <w:rPr>
          <w:rFonts w:ascii="ＭＳ 明朝" w:eastAsia="ＭＳ 明朝" w:hAnsi="ＭＳ 明朝" w:hint="eastAsia"/>
        </w:rPr>
        <w:t>から</w:t>
      </w:r>
      <w:r w:rsidR="0020052A">
        <w:rPr>
          <w:rFonts w:ascii="ＭＳ 明朝" w:eastAsia="ＭＳ 明朝" w:hAnsi="ＭＳ 明朝" w:hint="eastAsia"/>
        </w:rPr>
        <w:t>はword版が</w:t>
      </w:r>
      <w:r w:rsidR="008D35C5">
        <w:rPr>
          <w:rFonts w:ascii="ＭＳ 明朝" w:eastAsia="ＭＳ 明朝" w:hAnsi="ＭＳ 明朝" w:hint="eastAsia"/>
        </w:rPr>
        <w:t>ご覧いただけます。</w:t>
      </w:r>
      <w:r w:rsidR="009C1E99">
        <w:rPr>
          <w:rFonts w:ascii="ＭＳ 明朝" w:eastAsia="ＭＳ 明朝" w:hAnsi="ＭＳ 明朝" w:hint="eastAsia"/>
        </w:rPr>
        <w:t>（QRコードはPDF版です）</w:t>
      </w:r>
    </w:p>
    <w:p w14:paraId="1FFA8980" w14:textId="290147BB" w:rsidR="00C750FE" w:rsidRPr="0063154F" w:rsidRDefault="000E210F" w:rsidP="00784131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※</w:t>
      </w:r>
      <w:r w:rsidR="002E69E2">
        <w:rPr>
          <w:rFonts w:ascii="ＭＳ 明朝" w:eastAsia="ＭＳ 明朝" w:hAnsi="ＭＳ 明朝" w:hint="eastAsia"/>
        </w:rPr>
        <w:t>この記事はSNS等にはアップしない</w:t>
      </w:r>
      <w:r>
        <w:rPr>
          <w:rFonts w:ascii="ＭＳ 明朝" w:eastAsia="ＭＳ 明朝" w:hAnsi="ＭＳ 明朝" w:hint="eastAsia"/>
        </w:rPr>
        <w:t>契約ですので、</w:t>
      </w:r>
      <w:r w:rsidR="009E5376">
        <w:rPr>
          <w:rFonts w:ascii="ＭＳ 明朝" w:eastAsia="ＭＳ 明朝" w:hAnsi="ＭＳ 明朝" w:hint="eastAsia"/>
        </w:rPr>
        <w:t>扱いに</w:t>
      </w:r>
      <w:r>
        <w:rPr>
          <w:rFonts w:ascii="ＭＳ 明朝" w:eastAsia="ＭＳ 明朝" w:hAnsi="ＭＳ 明朝" w:hint="eastAsia"/>
        </w:rPr>
        <w:t>ご配慮ください。</w:t>
      </w:r>
    </w:p>
    <w:p w14:paraId="6EEDE7E7" w14:textId="6DBFDFDB" w:rsidR="003A7681" w:rsidRDefault="003A7681" w:rsidP="007E7AEB">
      <w:pPr>
        <w:jc w:val="left"/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 w:hint="eastAsia"/>
        </w:rPr>
        <w:t xml:space="preserve">　</w:t>
      </w:r>
      <w:r w:rsidR="007E7AEB">
        <w:rPr>
          <w:rFonts w:ascii="AR P丸ゴシック体E" w:eastAsia="AR P丸ゴシック体E" w:hAnsi="AR P丸ゴシック体E" w:hint="eastAsia"/>
        </w:rPr>
        <w:t xml:space="preserve">　　　　　　　　　　　　　　　　 </w:t>
      </w:r>
      <w:r>
        <w:rPr>
          <w:rFonts w:ascii="AR P丸ゴシック体E" w:eastAsia="AR P丸ゴシック体E" w:hAnsi="AR P丸ゴシック体E" w:hint="eastAsia"/>
        </w:rPr>
        <w:t xml:space="preserve">ESD,SDGｓ推進研究室 室長　</w:t>
      </w:r>
      <w:r w:rsidR="009D1669">
        <w:rPr>
          <w:rFonts w:ascii="AR P丸ゴシック体E" w:eastAsia="AR P丸ゴシック体E" w:hAnsi="AR P丸ゴシック体E" w:hint="eastAsia"/>
        </w:rPr>
        <w:t>手島利夫　mail：contact@</w:t>
      </w:r>
      <w:r w:rsidR="00B965AC">
        <w:rPr>
          <w:rFonts w:ascii="AR P丸ゴシック体E" w:eastAsia="AR P丸ゴシック体E" w:hAnsi="AR P丸ゴシック体E" w:hint="eastAsia"/>
        </w:rPr>
        <w:t>esdtejima.com</w:t>
      </w:r>
    </w:p>
    <w:p w14:paraId="477957BD" w14:textId="04735F9C" w:rsidR="0094317E" w:rsidRPr="00784131" w:rsidRDefault="008857CA" w:rsidP="00784131">
      <w:pPr>
        <w:jc w:val="left"/>
        <w:rPr>
          <w:rFonts w:ascii="AR P丸ゴシック体E" w:eastAsia="AR P丸ゴシック体E" w:hAnsi="AR P丸ゴシック体E"/>
        </w:rPr>
      </w:pPr>
      <w:r>
        <w:rPr>
          <w:rFonts w:ascii="AR P丸ゴシック体E" w:eastAsia="AR P丸ゴシック体E" w:hAnsi="AR P丸ゴシック体E" w:hint="eastAsia"/>
        </w:rPr>
        <w:t xml:space="preserve">  ホームページは、</w:t>
      </w:r>
      <w:hyperlink r:id="rId23" w:history="1">
        <w:r w:rsidRPr="008857CA">
          <w:rPr>
            <w:rStyle w:val="a4"/>
            <w:rFonts w:ascii="AR P丸ゴシック体E" w:eastAsia="AR P丸ゴシック体E" w:hAnsi="AR P丸ゴシック体E"/>
          </w:rPr>
          <w:t>ESD,SDGsを推進する手島利夫の研究室</w:t>
        </w:r>
      </w:hyperlink>
      <w:r w:rsidR="00EE6F7F">
        <w:rPr>
          <w:rFonts w:ascii="AR P丸ゴシック体E" w:eastAsia="AR P丸ゴシック体E" w:hAnsi="AR P丸ゴシック体E" w:hint="eastAsia"/>
        </w:rPr>
        <w:t xml:space="preserve">　</w:t>
      </w:r>
      <w:hyperlink r:id="rId24" w:history="1">
        <w:r w:rsidR="007F629C" w:rsidRPr="00194737">
          <w:rPr>
            <w:rStyle w:val="a4"/>
            <w:rFonts w:ascii="AR P丸ゴシック体E" w:eastAsia="AR P丸ゴシック体E" w:hAnsi="AR P丸ゴシック体E"/>
          </w:rPr>
          <w:t>https://www.esd-tejima.com/</w:t>
        </w:r>
      </w:hyperlink>
      <w:r w:rsidR="007F629C">
        <w:rPr>
          <w:rFonts w:ascii="AR P丸ゴシック体E" w:eastAsia="AR P丸ゴシック体E" w:hAnsi="AR P丸ゴシック体E" w:hint="eastAsia"/>
        </w:rPr>
        <w:t>です。ご活用ください</w:t>
      </w:r>
    </w:p>
    <w:sectPr w:rsidR="0094317E" w:rsidRPr="00784131" w:rsidSect="00094BF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C556B"/>
    <w:multiLevelType w:val="hybridMultilevel"/>
    <w:tmpl w:val="D2246378"/>
    <w:lvl w:ilvl="0" w:tplc="689CA3F8">
      <w:start w:val="3"/>
      <w:numFmt w:val="bullet"/>
      <w:lvlText w:val="※"/>
      <w:lvlJc w:val="left"/>
      <w:pPr>
        <w:ind w:left="360" w:hanging="360"/>
      </w:pPr>
      <w:rPr>
        <w:rFonts w:ascii="AR P丸ゴシック体E" w:eastAsia="AR P丸ゴシック体E" w:hAnsi="AR P丸ゴシック体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F4932DE"/>
    <w:multiLevelType w:val="hybridMultilevel"/>
    <w:tmpl w:val="612C3266"/>
    <w:lvl w:ilvl="0" w:tplc="8348E374">
      <w:start w:val="1"/>
      <w:numFmt w:val="decimalEnclosedCircle"/>
      <w:lvlText w:val="%1"/>
      <w:lvlJc w:val="left"/>
      <w:pPr>
        <w:ind w:left="360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7F2864C3"/>
    <w:multiLevelType w:val="hybridMultilevel"/>
    <w:tmpl w:val="299E083E"/>
    <w:lvl w:ilvl="0" w:tplc="563CC4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842348396">
    <w:abstractNumId w:val="2"/>
  </w:num>
  <w:num w:numId="2" w16cid:durableId="457382707">
    <w:abstractNumId w:val="0"/>
  </w:num>
  <w:num w:numId="3" w16cid:durableId="13867621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BF6"/>
    <w:rsid w:val="00062BFD"/>
    <w:rsid w:val="00064625"/>
    <w:rsid w:val="00094BF6"/>
    <w:rsid w:val="000A74BB"/>
    <w:rsid w:val="000B05C5"/>
    <w:rsid w:val="000B1B52"/>
    <w:rsid w:val="000B75E3"/>
    <w:rsid w:val="000C2414"/>
    <w:rsid w:val="000D4E2A"/>
    <w:rsid w:val="000E210F"/>
    <w:rsid w:val="000E5178"/>
    <w:rsid w:val="0013021D"/>
    <w:rsid w:val="00131567"/>
    <w:rsid w:val="00146BF0"/>
    <w:rsid w:val="001474A1"/>
    <w:rsid w:val="00175119"/>
    <w:rsid w:val="00176467"/>
    <w:rsid w:val="00193F58"/>
    <w:rsid w:val="00195753"/>
    <w:rsid w:val="001B7923"/>
    <w:rsid w:val="001C6F52"/>
    <w:rsid w:val="001D00D4"/>
    <w:rsid w:val="001E05E5"/>
    <w:rsid w:val="0020052A"/>
    <w:rsid w:val="00203FE4"/>
    <w:rsid w:val="002044DA"/>
    <w:rsid w:val="0020774B"/>
    <w:rsid w:val="00212B52"/>
    <w:rsid w:val="00213619"/>
    <w:rsid w:val="00251341"/>
    <w:rsid w:val="002749DF"/>
    <w:rsid w:val="00295851"/>
    <w:rsid w:val="002B53B9"/>
    <w:rsid w:val="002C0BD8"/>
    <w:rsid w:val="002E11E3"/>
    <w:rsid w:val="002E69E2"/>
    <w:rsid w:val="00303B14"/>
    <w:rsid w:val="0032220F"/>
    <w:rsid w:val="003224E5"/>
    <w:rsid w:val="00322BDB"/>
    <w:rsid w:val="003505D7"/>
    <w:rsid w:val="003513FC"/>
    <w:rsid w:val="0036063F"/>
    <w:rsid w:val="00361860"/>
    <w:rsid w:val="00387982"/>
    <w:rsid w:val="00397E52"/>
    <w:rsid w:val="003A64FE"/>
    <w:rsid w:val="003A7681"/>
    <w:rsid w:val="003B6C93"/>
    <w:rsid w:val="003D1103"/>
    <w:rsid w:val="003E6D3D"/>
    <w:rsid w:val="003F6487"/>
    <w:rsid w:val="00400650"/>
    <w:rsid w:val="00436817"/>
    <w:rsid w:val="00444F7F"/>
    <w:rsid w:val="00475582"/>
    <w:rsid w:val="004771B2"/>
    <w:rsid w:val="00487E90"/>
    <w:rsid w:val="004A5DE3"/>
    <w:rsid w:val="004F6646"/>
    <w:rsid w:val="00510F4E"/>
    <w:rsid w:val="00511F81"/>
    <w:rsid w:val="0052394D"/>
    <w:rsid w:val="00523C58"/>
    <w:rsid w:val="00527EFE"/>
    <w:rsid w:val="00543368"/>
    <w:rsid w:val="00547F64"/>
    <w:rsid w:val="005834C6"/>
    <w:rsid w:val="0059060E"/>
    <w:rsid w:val="005A4CBD"/>
    <w:rsid w:val="005D6415"/>
    <w:rsid w:val="005D6CC1"/>
    <w:rsid w:val="005E6CA8"/>
    <w:rsid w:val="005E7784"/>
    <w:rsid w:val="006068E0"/>
    <w:rsid w:val="00630F97"/>
    <w:rsid w:val="0063154F"/>
    <w:rsid w:val="0063222F"/>
    <w:rsid w:val="00642939"/>
    <w:rsid w:val="006469AA"/>
    <w:rsid w:val="00690935"/>
    <w:rsid w:val="006A7229"/>
    <w:rsid w:val="006D0B0B"/>
    <w:rsid w:val="006E166B"/>
    <w:rsid w:val="006F2F65"/>
    <w:rsid w:val="00721307"/>
    <w:rsid w:val="00725659"/>
    <w:rsid w:val="00784131"/>
    <w:rsid w:val="007E7AEB"/>
    <w:rsid w:val="007F629C"/>
    <w:rsid w:val="0080206C"/>
    <w:rsid w:val="00805C57"/>
    <w:rsid w:val="008162A6"/>
    <w:rsid w:val="00826019"/>
    <w:rsid w:val="00885571"/>
    <w:rsid w:val="008857CA"/>
    <w:rsid w:val="00886108"/>
    <w:rsid w:val="0089206E"/>
    <w:rsid w:val="008A522F"/>
    <w:rsid w:val="008C2DF0"/>
    <w:rsid w:val="008D35C5"/>
    <w:rsid w:val="008D6C9F"/>
    <w:rsid w:val="008E400D"/>
    <w:rsid w:val="0092184E"/>
    <w:rsid w:val="00921C97"/>
    <w:rsid w:val="00936151"/>
    <w:rsid w:val="0094224C"/>
    <w:rsid w:val="0094317E"/>
    <w:rsid w:val="00961043"/>
    <w:rsid w:val="00961555"/>
    <w:rsid w:val="009721FF"/>
    <w:rsid w:val="009820ED"/>
    <w:rsid w:val="009A0481"/>
    <w:rsid w:val="009C1E99"/>
    <w:rsid w:val="009D1669"/>
    <w:rsid w:val="009E5376"/>
    <w:rsid w:val="00A136D0"/>
    <w:rsid w:val="00A307AF"/>
    <w:rsid w:val="00A31C13"/>
    <w:rsid w:val="00A353EC"/>
    <w:rsid w:val="00A74BC5"/>
    <w:rsid w:val="00A779D7"/>
    <w:rsid w:val="00A93BBF"/>
    <w:rsid w:val="00AA058D"/>
    <w:rsid w:val="00AA4FF5"/>
    <w:rsid w:val="00AD0CA3"/>
    <w:rsid w:val="00AD3879"/>
    <w:rsid w:val="00AD75CA"/>
    <w:rsid w:val="00AE7FFC"/>
    <w:rsid w:val="00B06E67"/>
    <w:rsid w:val="00B30567"/>
    <w:rsid w:val="00B32F06"/>
    <w:rsid w:val="00B62FAD"/>
    <w:rsid w:val="00B6555B"/>
    <w:rsid w:val="00B814E6"/>
    <w:rsid w:val="00B84C0A"/>
    <w:rsid w:val="00B934E7"/>
    <w:rsid w:val="00B950E7"/>
    <w:rsid w:val="00B965AC"/>
    <w:rsid w:val="00BA52FA"/>
    <w:rsid w:val="00BD0681"/>
    <w:rsid w:val="00BE6FB9"/>
    <w:rsid w:val="00BF3697"/>
    <w:rsid w:val="00C101FC"/>
    <w:rsid w:val="00C261E5"/>
    <w:rsid w:val="00C522EB"/>
    <w:rsid w:val="00C750FE"/>
    <w:rsid w:val="00C86A13"/>
    <w:rsid w:val="00C971CF"/>
    <w:rsid w:val="00CB1FB0"/>
    <w:rsid w:val="00CB7A43"/>
    <w:rsid w:val="00CE3628"/>
    <w:rsid w:val="00CE5C71"/>
    <w:rsid w:val="00D112FE"/>
    <w:rsid w:val="00D25D88"/>
    <w:rsid w:val="00D6290E"/>
    <w:rsid w:val="00D71EC2"/>
    <w:rsid w:val="00D740D2"/>
    <w:rsid w:val="00D828BE"/>
    <w:rsid w:val="00DA223B"/>
    <w:rsid w:val="00DB5E7B"/>
    <w:rsid w:val="00DC0F4E"/>
    <w:rsid w:val="00DD76A7"/>
    <w:rsid w:val="00DF1D08"/>
    <w:rsid w:val="00E12827"/>
    <w:rsid w:val="00E15567"/>
    <w:rsid w:val="00E3132B"/>
    <w:rsid w:val="00E648E3"/>
    <w:rsid w:val="00E72360"/>
    <w:rsid w:val="00E84EE1"/>
    <w:rsid w:val="00E8650F"/>
    <w:rsid w:val="00E865EC"/>
    <w:rsid w:val="00E91B0C"/>
    <w:rsid w:val="00E92DD6"/>
    <w:rsid w:val="00EB7DD3"/>
    <w:rsid w:val="00EC3C94"/>
    <w:rsid w:val="00EE6F7F"/>
    <w:rsid w:val="00F33913"/>
    <w:rsid w:val="00F75CF2"/>
    <w:rsid w:val="00FA1493"/>
    <w:rsid w:val="00FB06E3"/>
    <w:rsid w:val="00FB4331"/>
    <w:rsid w:val="00FD73A1"/>
    <w:rsid w:val="00FE71BB"/>
    <w:rsid w:val="00FF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24F704"/>
  <w15:chartTrackingRefBased/>
  <w15:docId w15:val="{14061C90-55FD-48F0-B438-AD0FE2305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3FC"/>
    <w:pPr>
      <w:ind w:leftChars="400" w:left="840"/>
    </w:pPr>
  </w:style>
  <w:style w:type="character" w:styleId="a4">
    <w:name w:val="Hyperlink"/>
    <w:basedOn w:val="a0"/>
    <w:uiPriority w:val="99"/>
    <w:unhideWhenUsed/>
    <w:rsid w:val="00AD75C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D75CA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7213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d-tejima.com/0-33-4-2.pptx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view.officeapps.live.com/op/view.aspx?src=https%3A%2F%2Fwww.esd-tejima.com%2F10-196-2.docx&amp;wdOrigin=BROWSELINK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esd-tejima.com/0-33-3-1.pptx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esd-tejima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s://www.esd-tejima.com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view.officeapps.live.com/op/view.aspx?src=https%3A%2F%2Fwww.esd-tejima.com%2F0-33-4-2.docx&amp;wdOrigin=BROWSELINK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利夫 手島</dc:creator>
  <cp:keywords/>
  <dc:description/>
  <cp:lastModifiedBy>利夫 手島</cp:lastModifiedBy>
  <cp:revision>94</cp:revision>
  <dcterms:created xsi:type="dcterms:W3CDTF">2024-11-29T08:00:00Z</dcterms:created>
  <dcterms:modified xsi:type="dcterms:W3CDTF">2024-11-29T23:37:00Z</dcterms:modified>
</cp:coreProperties>
</file>