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F5131" w14:textId="3FA33169" w:rsidR="003C37BF" w:rsidRDefault="003C37BF" w:rsidP="00637603">
      <w:pPr>
        <w:rPr>
          <w:rFonts w:ascii="ＭＳ 明朝" w:eastAsia="ＭＳ 明朝" w:hAnsi="ＭＳ 明朝"/>
          <w:sz w:val="28"/>
          <w:szCs w:val="28"/>
        </w:rPr>
      </w:pPr>
      <w:r w:rsidRPr="003C37BF">
        <w:rPr>
          <w:rFonts w:ascii="ＭＳ 明朝" w:eastAsia="ＭＳ 明朝" w:hAnsi="ＭＳ 明朝" w:hint="eastAsia"/>
          <w:sz w:val="28"/>
          <w:szCs w:val="28"/>
        </w:rPr>
        <w:t>ＥＳＤＧｓ通信　手島利夫です。</w:t>
      </w:r>
    </w:p>
    <w:p w14:paraId="72AB6980" w14:textId="77777777" w:rsidR="000D3226" w:rsidRDefault="000D3226" w:rsidP="00637603">
      <w:pPr>
        <w:rPr>
          <w:rFonts w:ascii="ＭＳ 明朝" w:eastAsia="ＭＳ 明朝" w:hAnsi="ＭＳ 明朝"/>
          <w:sz w:val="28"/>
          <w:szCs w:val="28"/>
        </w:rPr>
      </w:pPr>
    </w:p>
    <w:p w14:paraId="03E6140B" w14:textId="34FB43F8" w:rsidR="00C46FFC" w:rsidRDefault="00C46FFC" w:rsidP="00637603">
      <w:pPr>
        <w:rPr>
          <w:rFonts w:ascii="ＭＳ 明朝" w:eastAsia="ＭＳ 明朝" w:hAnsi="ＭＳ 明朝"/>
          <w:sz w:val="28"/>
          <w:szCs w:val="28"/>
        </w:rPr>
      </w:pPr>
      <w:r>
        <w:rPr>
          <w:rFonts w:ascii="ＭＳ 明朝" w:eastAsia="ＭＳ 明朝" w:hAnsi="ＭＳ 明朝" w:hint="eastAsia"/>
          <w:sz w:val="28"/>
          <w:szCs w:val="28"/>
        </w:rPr>
        <w:t xml:space="preserve">　皆様、お元気でいらっしゃいますか。緊急事態宣言が延長されるなど、厳しい状況が続いていますね。</w:t>
      </w:r>
    </w:p>
    <w:p w14:paraId="266B4D4C" w14:textId="77777777" w:rsidR="000D3226" w:rsidRDefault="000D3226" w:rsidP="00637603">
      <w:pPr>
        <w:rPr>
          <w:rFonts w:ascii="ＭＳ 明朝" w:eastAsia="ＭＳ 明朝" w:hAnsi="ＭＳ 明朝"/>
          <w:sz w:val="28"/>
          <w:szCs w:val="28"/>
        </w:rPr>
      </w:pPr>
    </w:p>
    <w:p w14:paraId="78061F46" w14:textId="53F846A5" w:rsidR="003C37BF" w:rsidRDefault="003C37BF" w:rsidP="00637603">
      <w:pPr>
        <w:rPr>
          <w:rFonts w:ascii="ＭＳ 明朝" w:eastAsia="ＭＳ 明朝" w:hAnsi="ＭＳ 明朝"/>
          <w:sz w:val="28"/>
          <w:szCs w:val="28"/>
        </w:rPr>
      </w:pPr>
      <w:r>
        <w:rPr>
          <w:rFonts w:ascii="ＭＳ 明朝" w:eastAsia="ＭＳ 明朝" w:hAnsi="ＭＳ 明朝" w:hint="eastAsia"/>
          <w:sz w:val="28"/>
          <w:szCs w:val="28"/>
        </w:rPr>
        <w:t xml:space="preserve">　</w:t>
      </w:r>
      <w:r w:rsidR="003906E1">
        <w:rPr>
          <w:rFonts w:ascii="ＭＳ 明朝" w:eastAsia="ＭＳ 明朝" w:hAnsi="ＭＳ 明朝" w:hint="eastAsia"/>
          <w:sz w:val="28"/>
          <w:szCs w:val="28"/>
        </w:rPr>
        <w:t>それにもめげずに、</w:t>
      </w:r>
      <w:r>
        <w:rPr>
          <w:rFonts w:ascii="ＭＳ 明朝" w:eastAsia="ＭＳ 明朝" w:hAnsi="ＭＳ 明朝" w:hint="eastAsia"/>
          <w:sz w:val="28"/>
          <w:szCs w:val="28"/>
        </w:rPr>
        <w:t>今回は２つのお知らせをいたします。中学校教科書がＥＳＤ、ＳＤＧｓを踏まえて</w:t>
      </w:r>
      <w:r w:rsidR="00FB3D6A">
        <w:rPr>
          <w:rFonts w:ascii="ＭＳ 明朝" w:eastAsia="ＭＳ 明朝" w:hAnsi="ＭＳ 明朝" w:hint="eastAsia"/>
          <w:sz w:val="28"/>
          <w:szCs w:val="28"/>
        </w:rPr>
        <w:t>作成されたことと、日経ＣＡＲＥＥＲ ＭＡＧＡＺＩＮＥ「ＳＤＧｓ日本の挑戦」からインタビューをしていただき、八名川小学校の事例を教育分野の代表的事例としてご紹介いただいたことです。</w:t>
      </w:r>
    </w:p>
    <w:p w14:paraId="07E1FB6C" w14:textId="77777777" w:rsidR="00F36632" w:rsidRDefault="00F36632" w:rsidP="00637603">
      <w:pPr>
        <w:rPr>
          <w:rFonts w:ascii="ＭＳ 明朝" w:eastAsia="ＭＳ 明朝" w:hAnsi="ＭＳ 明朝"/>
          <w:sz w:val="28"/>
          <w:szCs w:val="28"/>
        </w:rPr>
      </w:pPr>
    </w:p>
    <w:p w14:paraId="11E78EAE" w14:textId="3BF68C81" w:rsidR="003C37BF" w:rsidRDefault="00FB3D6A" w:rsidP="00637603">
      <w:pPr>
        <w:rPr>
          <w:rFonts w:ascii="ＭＳ ゴシック" w:eastAsia="ＭＳ ゴシック" w:hAnsi="ＭＳ ゴシック"/>
          <w:sz w:val="28"/>
          <w:szCs w:val="28"/>
        </w:rPr>
      </w:pPr>
      <w:r w:rsidRPr="000D3226">
        <w:rPr>
          <w:rFonts w:ascii="ＭＳ ゴシック" w:eastAsia="ＭＳ ゴシック" w:hAnsi="ＭＳ ゴシック" w:hint="eastAsia"/>
          <w:sz w:val="28"/>
          <w:szCs w:val="28"/>
        </w:rPr>
        <w:t xml:space="preserve">①　</w:t>
      </w:r>
      <w:r w:rsidR="003C37BF" w:rsidRPr="000D3226">
        <w:rPr>
          <w:rFonts w:ascii="ＭＳ ゴシック" w:eastAsia="ＭＳ ゴシック" w:hAnsi="ＭＳ ゴシック" w:hint="eastAsia"/>
          <w:sz w:val="28"/>
          <w:szCs w:val="28"/>
        </w:rPr>
        <w:t>教科担任制</w:t>
      </w:r>
      <w:r w:rsidR="00C46FFC" w:rsidRPr="000D3226">
        <w:rPr>
          <w:rFonts w:ascii="ＭＳ ゴシック" w:eastAsia="ＭＳ ゴシック" w:hAnsi="ＭＳ ゴシック" w:hint="eastAsia"/>
          <w:sz w:val="28"/>
          <w:szCs w:val="28"/>
        </w:rPr>
        <w:t>等</w:t>
      </w:r>
      <w:r w:rsidRPr="000D3226">
        <w:rPr>
          <w:rFonts w:ascii="ＭＳ ゴシック" w:eastAsia="ＭＳ ゴシック" w:hAnsi="ＭＳ ゴシック" w:hint="eastAsia"/>
          <w:sz w:val="28"/>
          <w:szCs w:val="28"/>
        </w:rPr>
        <w:t>のためにカリキュラム・マネジメントが進みにくく、ＥＳＤ，ＳＤＧｓが広がりにくかった中学校</w:t>
      </w:r>
      <w:r w:rsidR="00C46FFC" w:rsidRPr="000D3226">
        <w:rPr>
          <w:rFonts w:ascii="ＭＳ ゴシック" w:eastAsia="ＭＳ ゴシック" w:hAnsi="ＭＳ ゴシック" w:hint="eastAsia"/>
          <w:sz w:val="28"/>
          <w:szCs w:val="28"/>
        </w:rPr>
        <w:t>用</w:t>
      </w:r>
      <w:r w:rsidRPr="000D3226">
        <w:rPr>
          <w:rFonts w:ascii="ＭＳ ゴシック" w:eastAsia="ＭＳ ゴシック" w:hAnsi="ＭＳ ゴシック" w:hint="eastAsia"/>
          <w:sz w:val="28"/>
          <w:szCs w:val="28"/>
        </w:rPr>
        <w:t>の教科書に</w:t>
      </w:r>
      <w:r w:rsidR="00C46FFC" w:rsidRPr="000D3226">
        <w:rPr>
          <w:rFonts w:ascii="ＭＳ ゴシック" w:eastAsia="ＭＳ ゴシック" w:hAnsi="ＭＳ ゴシック" w:hint="eastAsia"/>
          <w:sz w:val="28"/>
          <w:szCs w:val="28"/>
        </w:rPr>
        <w:t>、</w:t>
      </w:r>
      <w:r w:rsidRPr="000D3226">
        <w:rPr>
          <w:rFonts w:ascii="ＭＳ ゴシック" w:eastAsia="ＭＳ ゴシック" w:hAnsi="ＭＳ ゴシック" w:hint="eastAsia"/>
          <w:sz w:val="28"/>
          <w:szCs w:val="28"/>
        </w:rPr>
        <w:t>大改革が進みました。</w:t>
      </w:r>
    </w:p>
    <w:p w14:paraId="7C79145D" w14:textId="77777777" w:rsidR="001D026B" w:rsidRPr="000D3226" w:rsidRDefault="001D026B" w:rsidP="00637603">
      <w:pPr>
        <w:rPr>
          <w:rFonts w:ascii="ＭＳ ゴシック" w:eastAsia="ＭＳ ゴシック" w:hAnsi="ＭＳ ゴシック" w:hint="eastAsia"/>
          <w:sz w:val="28"/>
          <w:szCs w:val="28"/>
        </w:rPr>
      </w:pPr>
    </w:p>
    <w:p w14:paraId="1C1A4295" w14:textId="4C0F3C61" w:rsidR="00582C13" w:rsidRDefault="00C46FFC" w:rsidP="00C46FFC">
      <w:pPr>
        <w:ind w:firstLineChars="100" w:firstLine="280"/>
        <w:rPr>
          <w:rFonts w:ascii="ＭＳ 明朝" w:eastAsia="ＭＳ 明朝" w:hAnsi="ＭＳ 明朝"/>
          <w:sz w:val="28"/>
          <w:szCs w:val="28"/>
        </w:rPr>
      </w:pPr>
      <w:r>
        <w:rPr>
          <w:rFonts w:ascii="ＭＳ 明朝" w:eastAsia="ＭＳ 明朝" w:hAnsi="ＭＳ 明朝" w:hint="eastAsia"/>
          <w:sz w:val="28"/>
          <w:szCs w:val="28"/>
        </w:rPr>
        <w:t>私は、</w:t>
      </w:r>
      <w:r w:rsidR="00637603" w:rsidRPr="003C37BF">
        <w:rPr>
          <w:rFonts w:ascii="ＭＳ 明朝" w:eastAsia="ＭＳ 明朝" w:hAnsi="ＭＳ 明朝" w:hint="eastAsia"/>
          <w:sz w:val="28"/>
          <w:szCs w:val="28"/>
        </w:rPr>
        <w:t>「持続可能な社会の創り手」の育成に向けた教育の充実を訴えてきましたが、</w:t>
      </w:r>
      <w:r w:rsidR="003906E1">
        <w:rPr>
          <w:rFonts w:ascii="ＭＳ 明朝" w:eastAsia="ＭＳ 明朝" w:hAnsi="ＭＳ 明朝" w:hint="eastAsia"/>
          <w:sz w:val="28"/>
          <w:szCs w:val="28"/>
        </w:rPr>
        <w:t>拙著「学校発・ＥＳＤの学び」を出版してくださった</w:t>
      </w:r>
      <w:r w:rsidR="00760174" w:rsidRPr="003C37BF">
        <w:rPr>
          <w:rFonts w:ascii="ＭＳ 明朝" w:eastAsia="ＭＳ 明朝" w:hAnsi="ＭＳ 明朝" w:hint="eastAsia"/>
          <w:sz w:val="28"/>
          <w:szCs w:val="28"/>
        </w:rPr>
        <w:t>教科書会社</w:t>
      </w:r>
      <w:r w:rsidR="00922214">
        <w:rPr>
          <w:rFonts w:ascii="ＭＳ 明朝" w:eastAsia="ＭＳ 明朝" w:hAnsi="ＭＳ 明朝" w:hint="eastAsia"/>
          <w:sz w:val="28"/>
          <w:szCs w:val="28"/>
        </w:rPr>
        <w:t>さん</w:t>
      </w:r>
      <w:r w:rsidR="00637603" w:rsidRPr="003C37BF">
        <w:rPr>
          <w:rFonts w:ascii="ＭＳ 明朝" w:eastAsia="ＭＳ 明朝" w:hAnsi="ＭＳ 明朝" w:hint="eastAsia"/>
          <w:sz w:val="28"/>
          <w:szCs w:val="28"/>
        </w:rPr>
        <w:t>が</w:t>
      </w:r>
      <w:r w:rsidR="00760174" w:rsidRPr="003C37BF">
        <w:rPr>
          <w:rFonts w:ascii="ＭＳ 明朝" w:eastAsia="ＭＳ 明朝" w:hAnsi="ＭＳ 明朝" w:hint="eastAsia"/>
          <w:sz w:val="28"/>
          <w:szCs w:val="28"/>
        </w:rPr>
        <w:t>、</w:t>
      </w:r>
      <w:r w:rsidR="003906E1">
        <w:rPr>
          <w:rFonts w:ascii="ＭＳ 明朝" w:eastAsia="ＭＳ 明朝" w:hAnsi="ＭＳ 明朝" w:hint="eastAsia"/>
          <w:sz w:val="28"/>
          <w:szCs w:val="28"/>
        </w:rPr>
        <w:t>『</w:t>
      </w:r>
      <w:r w:rsidR="00760174" w:rsidRPr="003C37BF">
        <w:rPr>
          <w:rFonts w:ascii="ＭＳ 明朝" w:eastAsia="ＭＳ 明朝" w:hAnsi="ＭＳ 明朝" w:hint="eastAsia"/>
          <w:sz w:val="28"/>
          <w:szCs w:val="28"/>
        </w:rPr>
        <w:t>持続可能な社会の実現に向けた教科書作り</w:t>
      </w:r>
      <w:r w:rsidR="003906E1">
        <w:rPr>
          <w:rFonts w:ascii="ＭＳ 明朝" w:eastAsia="ＭＳ 明朝" w:hAnsi="ＭＳ 明朝" w:hint="eastAsia"/>
          <w:sz w:val="28"/>
          <w:szCs w:val="28"/>
        </w:rPr>
        <w:t>』</w:t>
      </w:r>
      <w:r w:rsidR="00760174" w:rsidRPr="003C37BF">
        <w:rPr>
          <w:rFonts w:ascii="ＭＳ 明朝" w:eastAsia="ＭＳ 明朝" w:hAnsi="ＭＳ 明朝" w:hint="eastAsia"/>
          <w:sz w:val="28"/>
          <w:szCs w:val="28"/>
        </w:rPr>
        <w:t>を</w:t>
      </w:r>
      <w:r w:rsidR="00922214">
        <w:rPr>
          <w:rFonts w:ascii="ＭＳ 明朝" w:eastAsia="ＭＳ 明朝" w:hAnsi="ＭＳ 明朝" w:hint="eastAsia"/>
          <w:sz w:val="28"/>
          <w:szCs w:val="28"/>
        </w:rPr>
        <w:t>実践</w:t>
      </w:r>
      <w:r w:rsidR="00637603" w:rsidRPr="003C37BF">
        <w:rPr>
          <w:rFonts w:ascii="ＭＳ 明朝" w:eastAsia="ＭＳ 明朝" w:hAnsi="ＭＳ 明朝" w:hint="eastAsia"/>
          <w:sz w:val="28"/>
          <w:szCs w:val="28"/>
        </w:rPr>
        <w:t>してくれました。</w:t>
      </w:r>
    </w:p>
    <w:p w14:paraId="7F8C342B" w14:textId="77777777" w:rsidR="001D026B" w:rsidRPr="003C37BF" w:rsidRDefault="001D026B" w:rsidP="00C46FFC">
      <w:pPr>
        <w:ind w:firstLineChars="100" w:firstLine="280"/>
        <w:rPr>
          <w:rFonts w:ascii="ＭＳ 明朝" w:eastAsia="ＭＳ 明朝" w:hAnsi="ＭＳ 明朝" w:hint="eastAsia"/>
          <w:sz w:val="28"/>
          <w:szCs w:val="28"/>
        </w:rPr>
      </w:pPr>
    </w:p>
    <w:p w14:paraId="62E6273D" w14:textId="1FDBDF03" w:rsidR="00760174" w:rsidRDefault="00760174">
      <w:r>
        <w:rPr>
          <w:noProof/>
        </w:rPr>
        <w:lastRenderedPageBreak/>
        <w:drawing>
          <wp:inline distT="0" distB="0" distL="0" distR="0" wp14:anchorId="4758FAE0" wp14:editId="51073DF2">
            <wp:extent cx="6645910" cy="3768090"/>
            <wp:effectExtent l="0" t="0" r="254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715" t="8832" r="14676" b="19994"/>
                    <a:stretch/>
                  </pic:blipFill>
                  <pic:spPr bwMode="auto">
                    <a:xfrm>
                      <a:off x="0" y="0"/>
                      <a:ext cx="6645910" cy="3768090"/>
                    </a:xfrm>
                    <a:prstGeom prst="rect">
                      <a:avLst/>
                    </a:prstGeom>
                    <a:ln>
                      <a:noFill/>
                    </a:ln>
                    <a:extLst>
                      <a:ext uri="{53640926-AAD7-44D8-BBD7-CCE9431645EC}">
                        <a14:shadowObscured xmlns:a14="http://schemas.microsoft.com/office/drawing/2010/main"/>
                      </a:ext>
                    </a:extLst>
                  </pic:spPr>
                </pic:pic>
              </a:graphicData>
            </a:graphic>
          </wp:inline>
        </w:drawing>
      </w:r>
    </w:p>
    <w:p w14:paraId="29682561" w14:textId="61C83432" w:rsidR="00582C13" w:rsidRDefault="00760174">
      <w:r>
        <w:rPr>
          <w:noProof/>
        </w:rPr>
        <w:drawing>
          <wp:inline distT="0" distB="0" distL="0" distR="0" wp14:anchorId="276B8E93" wp14:editId="57C51C25">
            <wp:extent cx="6553200" cy="1476768"/>
            <wp:effectExtent l="19050" t="19050" r="19050" b="285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211" t="32462" r="17677" b="50266"/>
                    <a:stretch/>
                  </pic:blipFill>
                  <pic:spPr bwMode="auto">
                    <a:xfrm>
                      <a:off x="0" y="0"/>
                      <a:ext cx="6584222" cy="148375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0BA8070" w14:textId="77777777" w:rsidR="000D3226" w:rsidRDefault="00C46FFC">
      <w:pPr>
        <w:rPr>
          <w:rFonts w:ascii="ＭＳ 明朝" w:eastAsia="ＭＳ 明朝" w:hAnsi="ＭＳ 明朝"/>
          <w:sz w:val="28"/>
          <w:szCs w:val="28"/>
        </w:rPr>
      </w:pPr>
      <w:r w:rsidRPr="00C46FFC">
        <w:rPr>
          <w:rFonts w:ascii="ＭＳ 明朝" w:eastAsia="ＭＳ 明朝" w:hAnsi="ＭＳ 明朝" w:hint="eastAsia"/>
          <w:sz w:val="28"/>
          <w:szCs w:val="28"/>
        </w:rPr>
        <w:t xml:space="preserve">　</w:t>
      </w:r>
    </w:p>
    <w:p w14:paraId="4123BEFB" w14:textId="09CA4B61" w:rsidR="00BF2037" w:rsidRDefault="00C46FFC" w:rsidP="000D3226">
      <w:pPr>
        <w:ind w:firstLineChars="100" w:firstLine="280"/>
        <w:rPr>
          <w:rFonts w:ascii="ＭＳ 明朝" w:eastAsia="ＭＳ 明朝" w:hAnsi="ＭＳ 明朝"/>
          <w:sz w:val="28"/>
          <w:szCs w:val="28"/>
        </w:rPr>
      </w:pPr>
      <w:r w:rsidRPr="00C46FFC">
        <w:rPr>
          <w:rFonts w:ascii="ＭＳ 明朝" w:eastAsia="ＭＳ 明朝" w:hAnsi="ＭＳ 明朝" w:hint="eastAsia"/>
          <w:sz w:val="28"/>
          <w:szCs w:val="28"/>
        </w:rPr>
        <w:t>という</w:t>
      </w:r>
      <w:r>
        <w:rPr>
          <w:rFonts w:ascii="ＭＳ 明朝" w:eastAsia="ＭＳ 明朝" w:hAnsi="ＭＳ 明朝" w:hint="eastAsia"/>
          <w:sz w:val="28"/>
          <w:szCs w:val="28"/>
        </w:rPr>
        <w:t>ご紹介ができることになりました。学校が再開された際には、子どもたちにより良い未来を築く力を育てていかなくてはなりません。</w:t>
      </w:r>
    </w:p>
    <w:p w14:paraId="05A5769F" w14:textId="7DDE0500" w:rsidR="00582C13" w:rsidRDefault="00C46FFC" w:rsidP="00BF2037">
      <w:pPr>
        <w:ind w:firstLineChars="100" w:firstLine="280"/>
        <w:rPr>
          <w:rFonts w:ascii="ＭＳ 明朝" w:eastAsia="ＭＳ 明朝" w:hAnsi="ＭＳ 明朝"/>
          <w:sz w:val="28"/>
          <w:szCs w:val="28"/>
        </w:rPr>
      </w:pPr>
      <w:r>
        <w:rPr>
          <w:rFonts w:ascii="ＭＳ 明朝" w:eastAsia="ＭＳ 明朝" w:hAnsi="ＭＳ 明朝" w:hint="eastAsia"/>
          <w:sz w:val="28"/>
          <w:szCs w:val="28"/>
        </w:rPr>
        <w:t>新型コロナウイルス以上に厳しい課題</w:t>
      </w:r>
      <w:r w:rsidR="00E06BEC">
        <w:rPr>
          <w:rFonts w:ascii="ＭＳ 明朝" w:eastAsia="ＭＳ 明朝" w:hAnsi="ＭＳ 明朝" w:hint="eastAsia"/>
          <w:sz w:val="28"/>
          <w:szCs w:val="28"/>
        </w:rPr>
        <w:t>が山積している未来社会をたくましく生き抜く問題解決能力を育ててまいりましょう。詳しくはこちらからご覧ください。</w:t>
      </w:r>
    </w:p>
    <w:p w14:paraId="4972D9AB" w14:textId="77777777" w:rsidR="000D3226" w:rsidRDefault="000D3226" w:rsidP="00BF2037">
      <w:pPr>
        <w:ind w:firstLineChars="100" w:firstLine="280"/>
        <w:rPr>
          <w:rFonts w:ascii="ＭＳ 明朝" w:eastAsia="ＭＳ 明朝" w:hAnsi="ＭＳ 明朝"/>
          <w:sz w:val="28"/>
          <w:szCs w:val="28"/>
        </w:rPr>
      </w:pPr>
    </w:p>
    <w:p w14:paraId="39B08C10" w14:textId="719AC476" w:rsidR="00582C13" w:rsidRDefault="00582C13" w:rsidP="00582C13">
      <w:r w:rsidRPr="00492996">
        <w:t>https://www.kyoiku-shuppan.co.jp/r3chuu/index.html</w:t>
      </w:r>
    </w:p>
    <w:p w14:paraId="44FA07CC" w14:textId="3C367283" w:rsidR="00582C13" w:rsidRDefault="00582C13" w:rsidP="00582C13">
      <w:r>
        <w:rPr>
          <w:noProof/>
        </w:rPr>
        <w:lastRenderedPageBreak/>
        <w:drawing>
          <wp:inline distT="0" distB="0" distL="0" distR="0" wp14:anchorId="25862241" wp14:editId="7E02AB1A">
            <wp:extent cx="5537200" cy="6003467"/>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646" t="9343" r="37512" b="42773"/>
                    <a:stretch/>
                  </pic:blipFill>
                  <pic:spPr bwMode="auto">
                    <a:xfrm>
                      <a:off x="0" y="0"/>
                      <a:ext cx="5552037" cy="6019553"/>
                    </a:xfrm>
                    <a:prstGeom prst="rect">
                      <a:avLst/>
                    </a:prstGeom>
                    <a:ln>
                      <a:noFill/>
                    </a:ln>
                    <a:extLst>
                      <a:ext uri="{53640926-AAD7-44D8-BBD7-CCE9431645EC}">
                        <a14:shadowObscured xmlns:a14="http://schemas.microsoft.com/office/drawing/2010/main"/>
                      </a:ext>
                    </a:extLst>
                  </pic:spPr>
                </pic:pic>
              </a:graphicData>
            </a:graphic>
          </wp:inline>
        </w:drawing>
      </w:r>
    </w:p>
    <w:p w14:paraId="0FD3DB18" w14:textId="13C1D027" w:rsidR="00106B43" w:rsidRDefault="00106B43" w:rsidP="00582C13">
      <w:r>
        <w:rPr>
          <w:noProof/>
        </w:rPr>
        <w:lastRenderedPageBreak/>
        <w:drawing>
          <wp:inline distT="0" distB="0" distL="0" distR="0" wp14:anchorId="1677C7D7" wp14:editId="2DC36A79">
            <wp:extent cx="5181600" cy="3752194"/>
            <wp:effectExtent l="0" t="0" r="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86" t="15288" r="24709" b="24069"/>
                    <a:stretch/>
                  </pic:blipFill>
                  <pic:spPr bwMode="auto">
                    <a:xfrm>
                      <a:off x="0" y="0"/>
                      <a:ext cx="5194666" cy="3761656"/>
                    </a:xfrm>
                    <a:prstGeom prst="rect">
                      <a:avLst/>
                    </a:prstGeom>
                    <a:ln>
                      <a:noFill/>
                    </a:ln>
                    <a:extLst>
                      <a:ext uri="{53640926-AAD7-44D8-BBD7-CCE9431645EC}">
                        <a14:shadowObscured xmlns:a14="http://schemas.microsoft.com/office/drawing/2010/main"/>
                      </a:ext>
                    </a:extLst>
                  </pic:spPr>
                </pic:pic>
              </a:graphicData>
            </a:graphic>
          </wp:inline>
        </w:drawing>
      </w:r>
    </w:p>
    <w:p w14:paraId="0D5B29BC" w14:textId="77777777" w:rsidR="00437EBE" w:rsidRDefault="00437EBE" w:rsidP="00582C13"/>
    <w:p w14:paraId="5E6009F0" w14:textId="4CE0861A" w:rsidR="00492996" w:rsidRDefault="00E06BEC">
      <w:pPr>
        <w:rPr>
          <w:rFonts w:ascii="ＭＳ ゴシック" w:eastAsia="ＭＳ ゴシック" w:hAnsi="ＭＳ ゴシック"/>
          <w:sz w:val="28"/>
          <w:szCs w:val="28"/>
        </w:rPr>
      </w:pPr>
      <w:r w:rsidRPr="000D3226">
        <w:rPr>
          <w:rFonts w:ascii="ＭＳ ゴシック" w:eastAsia="ＭＳ ゴシック" w:hAnsi="ＭＳ ゴシック" w:hint="eastAsia"/>
          <w:noProof/>
          <w:sz w:val="28"/>
          <w:szCs w:val="28"/>
        </w:rPr>
        <w:t xml:space="preserve">②　</w:t>
      </w:r>
      <w:r w:rsidRPr="000D3226">
        <w:rPr>
          <w:rFonts w:ascii="ＭＳ ゴシック" w:eastAsia="ＭＳ ゴシック" w:hAnsi="ＭＳ ゴシック" w:hint="eastAsia"/>
          <w:sz w:val="28"/>
          <w:szCs w:val="28"/>
        </w:rPr>
        <w:t>日経ＣＡＲＥＥＲ ＭＡＧＡＺＩＮＥ「ＳＤＧｓ日本の挑戦」での掲載</w:t>
      </w:r>
    </w:p>
    <w:p w14:paraId="5C857AC5" w14:textId="77777777" w:rsidR="00437EBE" w:rsidRPr="000D3226" w:rsidRDefault="00437EBE">
      <w:pPr>
        <w:rPr>
          <w:rFonts w:ascii="ＭＳ ゴシック" w:eastAsia="ＭＳ ゴシック" w:hAnsi="ＭＳ ゴシック"/>
          <w:sz w:val="28"/>
          <w:szCs w:val="28"/>
        </w:rPr>
      </w:pPr>
    </w:p>
    <w:p w14:paraId="29D9BEDC" w14:textId="4263CF57" w:rsidR="000D3226" w:rsidRDefault="00E56D54" w:rsidP="00E56D54">
      <w:pPr>
        <w:pStyle w:val="a7"/>
        <w:numPr>
          <w:ilvl w:val="0"/>
          <w:numId w:val="1"/>
        </w:numPr>
        <w:ind w:leftChars="0"/>
        <w:jc w:val="left"/>
        <w:rPr>
          <w:rFonts w:ascii="ＭＳ 明朝" w:eastAsia="ＭＳ 明朝" w:hAnsi="ＭＳ 明朝"/>
          <w:sz w:val="28"/>
          <w:szCs w:val="28"/>
        </w:rPr>
      </w:pPr>
      <w:r>
        <w:rPr>
          <w:rFonts w:ascii="ＭＳ 明朝" w:eastAsia="ＭＳ 明朝" w:hAnsi="ＭＳ 明朝" w:hint="eastAsia"/>
          <w:sz w:val="28"/>
          <w:szCs w:val="28"/>
        </w:rPr>
        <w:t xml:space="preserve">　</w:t>
      </w:r>
      <w:r w:rsidRPr="00E56D54">
        <w:rPr>
          <w:rFonts w:ascii="ＭＳ 明朝" w:eastAsia="ＭＳ 明朝" w:hAnsi="ＭＳ 明朝" w:hint="eastAsia"/>
          <w:sz w:val="28"/>
          <w:szCs w:val="28"/>
        </w:rPr>
        <w:t>その記事の中から、インタビュー部分を紹介しましょう。</w:t>
      </w:r>
    </w:p>
    <w:p w14:paraId="564E99EA" w14:textId="0A161B8B" w:rsidR="006C703A" w:rsidRPr="00E56D54" w:rsidRDefault="00437EBE" w:rsidP="000D3226">
      <w:pPr>
        <w:pStyle w:val="a7"/>
        <w:ind w:leftChars="0" w:left="360"/>
        <w:jc w:val="left"/>
        <w:rPr>
          <w:rFonts w:ascii="ＭＳ 明朝" w:eastAsia="ＭＳ 明朝" w:hAnsi="ＭＳ 明朝"/>
          <w:sz w:val="28"/>
          <w:szCs w:val="28"/>
        </w:rPr>
      </w:pPr>
      <w:r>
        <w:rPr>
          <w:noProof/>
        </w:rPr>
        <w:drawing>
          <wp:anchor distT="0" distB="0" distL="114300" distR="114300" simplePos="0" relativeHeight="251659264" behindDoc="0" locked="0" layoutInCell="1" allowOverlap="1" wp14:anchorId="348CBAD1" wp14:editId="3B9F18CE">
            <wp:simplePos x="0" y="0"/>
            <wp:positionH relativeFrom="margin">
              <wp:posOffset>1318895</wp:posOffset>
            </wp:positionH>
            <wp:positionV relativeFrom="margin">
              <wp:posOffset>5739130</wp:posOffset>
            </wp:positionV>
            <wp:extent cx="3678434" cy="4911725"/>
            <wp:effectExtent l="0" t="0" r="0" b="317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8434" cy="4911725"/>
                    </a:xfrm>
                    <a:prstGeom prst="rect">
                      <a:avLst/>
                    </a:prstGeom>
                    <a:noFill/>
                    <a:ln>
                      <a:noFill/>
                    </a:ln>
                  </pic:spPr>
                </pic:pic>
              </a:graphicData>
            </a:graphic>
          </wp:anchor>
        </w:drawing>
      </w:r>
    </w:p>
    <w:p w14:paraId="26893F00" w14:textId="77777777" w:rsidR="000D3226" w:rsidRDefault="000D3226" w:rsidP="00E56D54">
      <w:pPr>
        <w:pStyle w:val="a7"/>
        <w:ind w:leftChars="0" w:left="360"/>
        <w:jc w:val="left"/>
        <w:rPr>
          <w:rFonts w:ascii="ＭＳ 明朝" w:eastAsia="ＭＳ 明朝" w:hAnsi="ＭＳ 明朝"/>
          <w:sz w:val="28"/>
          <w:szCs w:val="28"/>
        </w:rPr>
      </w:pPr>
    </w:p>
    <w:p w14:paraId="5F75B1E4" w14:textId="1AED8EBA" w:rsidR="00E06BEC" w:rsidRPr="006C703A" w:rsidRDefault="00917031" w:rsidP="00E56D54">
      <w:pPr>
        <w:pStyle w:val="a7"/>
        <w:ind w:leftChars="0" w:left="360"/>
        <w:jc w:val="left"/>
        <w:rPr>
          <w:rFonts w:ascii="ＭＳ 明朝" w:eastAsia="ＭＳ 明朝" w:hAnsi="ＭＳ 明朝"/>
          <w:sz w:val="28"/>
          <w:szCs w:val="28"/>
        </w:rPr>
      </w:pPr>
      <w:r>
        <w:rPr>
          <w:noProof/>
        </w:rPr>
        <w:lastRenderedPageBreak/>
        <w:drawing>
          <wp:anchor distT="0" distB="0" distL="114300" distR="114300" simplePos="0" relativeHeight="251658240" behindDoc="0" locked="0" layoutInCell="1" allowOverlap="1" wp14:anchorId="15E7C316" wp14:editId="5124D959">
            <wp:simplePos x="685800" y="488950"/>
            <wp:positionH relativeFrom="margin">
              <wp:align>left</wp:align>
            </wp:positionH>
            <wp:positionV relativeFrom="margin">
              <wp:align>top</wp:align>
            </wp:positionV>
            <wp:extent cx="6330950" cy="36004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0950" cy="3600450"/>
                    </a:xfrm>
                    <a:prstGeom prst="rect">
                      <a:avLst/>
                    </a:prstGeom>
                    <a:noFill/>
                    <a:ln>
                      <a:noFill/>
                    </a:ln>
                  </pic:spPr>
                </pic:pic>
              </a:graphicData>
            </a:graphic>
          </wp:anchor>
        </w:drawing>
      </w:r>
    </w:p>
    <w:p w14:paraId="3629F73C" w14:textId="77777777" w:rsidR="00CA48AE" w:rsidRDefault="006C703A" w:rsidP="00CA48AE">
      <w:pPr>
        <w:ind w:firstLineChars="100" w:firstLine="210"/>
        <w:rPr>
          <w:rFonts w:ascii="ＭＳ 明朝" w:eastAsia="ＭＳ 明朝" w:hAnsi="ＭＳ 明朝"/>
          <w:sz w:val="28"/>
          <w:szCs w:val="28"/>
        </w:rPr>
      </w:pPr>
      <w:r>
        <w:rPr>
          <w:noProof/>
        </w:rPr>
        <w:drawing>
          <wp:inline distT="0" distB="0" distL="0" distR="0" wp14:anchorId="3A358599" wp14:editId="325300BF">
            <wp:extent cx="4944745" cy="77470"/>
            <wp:effectExtent l="0" t="0" r="8255" b="0"/>
            <wp:docPr id="10" name="図 10"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745" cy="77470"/>
                    </a:xfrm>
                    <a:prstGeom prst="rect">
                      <a:avLst/>
                    </a:prstGeom>
                    <a:noFill/>
                    <a:ln>
                      <a:noFill/>
                    </a:ln>
                  </pic:spPr>
                </pic:pic>
              </a:graphicData>
            </a:graphic>
          </wp:inline>
        </w:drawing>
      </w:r>
    </w:p>
    <w:p w14:paraId="1BD7107E" w14:textId="20108E25" w:rsidR="00CA48AE" w:rsidRDefault="00CA48AE" w:rsidP="00CA48AE">
      <w:pPr>
        <w:ind w:firstLineChars="100" w:firstLine="280"/>
        <w:rPr>
          <w:rFonts w:ascii="ＭＳ 明朝" w:eastAsia="ＭＳ 明朝" w:hAnsi="ＭＳ 明朝"/>
          <w:sz w:val="28"/>
          <w:szCs w:val="28"/>
        </w:rPr>
      </w:pPr>
      <w:r>
        <w:rPr>
          <w:rFonts w:ascii="ＭＳ 明朝" w:eastAsia="ＭＳ 明朝" w:hAnsi="ＭＳ 明朝" w:hint="eastAsia"/>
          <w:sz w:val="28"/>
          <w:szCs w:val="28"/>
        </w:rPr>
        <w:t>あまり具体的な内容にはなりませんでしたが、社会に向けた発信の一つになれば幸いかと思っております。次号辺りで、また、活きのいいお話をさせていただこうと思っております。では一層ご自愛され、お元気でお過ごしください。</w:t>
      </w:r>
    </w:p>
    <w:p w14:paraId="24A06AF2" w14:textId="77777777" w:rsidR="00CA48AE" w:rsidRPr="006C703A" w:rsidRDefault="00CA48AE" w:rsidP="00CA48AE">
      <w:pPr>
        <w:pStyle w:val="Web"/>
        <w:kinsoku w:val="0"/>
        <w:overflowPunct w:val="0"/>
        <w:spacing w:before="0" w:beforeAutospacing="0" w:after="0" w:afterAutospacing="0"/>
        <w:ind w:firstLineChars="800" w:firstLine="2240"/>
        <w:textAlignment w:val="baseline"/>
        <w:rPr>
          <w:rFonts w:ascii="ＭＳ 明朝" w:eastAsia="ＭＳ 明朝" w:hAnsi="ＭＳ 明朝"/>
          <w:sz w:val="28"/>
          <w:szCs w:val="28"/>
        </w:rPr>
      </w:pPr>
      <w:r w:rsidRPr="006C703A">
        <w:rPr>
          <w:rFonts w:ascii="ＭＳ 明朝" w:eastAsia="ＭＳ 明朝" w:hAnsi="ＭＳ 明朝" w:cstheme="minorBidi" w:hint="eastAsia"/>
          <w:color w:val="000000" w:themeColor="text1"/>
          <w:kern w:val="24"/>
          <w:sz w:val="28"/>
          <w:szCs w:val="28"/>
        </w:rPr>
        <w:t>「ＥＳＤ・ＳＤＧｓを推進する手島利夫の研究室」</w:t>
      </w:r>
      <w:r>
        <w:rPr>
          <w:rFonts w:ascii="ＭＳ 明朝" w:eastAsia="ＭＳ 明朝" w:hAnsi="ＭＳ 明朝" w:cstheme="minorBidi" w:hint="eastAsia"/>
          <w:color w:val="000000" w:themeColor="text1"/>
          <w:kern w:val="24"/>
          <w:sz w:val="28"/>
          <w:szCs w:val="28"/>
        </w:rPr>
        <w:t xml:space="preserve">　手島利夫</w:t>
      </w:r>
    </w:p>
    <w:p w14:paraId="39339018" w14:textId="77777777" w:rsidR="00CA48AE" w:rsidRPr="006C703A" w:rsidRDefault="00CA48AE" w:rsidP="00CA48AE">
      <w:pPr>
        <w:pStyle w:val="Web"/>
        <w:kinsoku w:val="0"/>
        <w:overflowPunct w:val="0"/>
        <w:spacing w:before="0" w:beforeAutospacing="0" w:after="0" w:afterAutospacing="0"/>
        <w:textAlignment w:val="baseline"/>
        <w:rPr>
          <w:rFonts w:ascii="ＭＳ 明朝" w:eastAsia="ＭＳ 明朝" w:hAnsi="ＭＳ 明朝"/>
          <w:sz w:val="28"/>
          <w:szCs w:val="28"/>
        </w:rPr>
      </w:pPr>
      <w:r w:rsidRPr="006C703A">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6C703A">
        <w:rPr>
          <w:rFonts w:ascii="ＭＳ 明朝" w:eastAsia="ＭＳ 明朝" w:hAnsi="ＭＳ 明朝" w:cstheme="minorBidi" w:hint="eastAsia"/>
          <w:color w:val="000000" w:themeColor="text1"/>
          <w:kern w:val="24"/>
          <w:sz w:val="28"/>
          <w:szCs w:val="28"/>
        </w:rPr>
        <w:t xml:space="preserve">　URL=https://www.esd-tejima.com/</w:t>
      </w:r>
    </w:p>
    <w:p w14:paraId="0A2BBBD1" w14:textId="77777777" w:rsidR="00CA48AE" w:rsidRPr="006C703A" w:rsidRDefault="00CA48AE" w:rsidP="00CA48AE">
      <w:pPr>
        <w:pStyle w:val="Web"/>
        <w:kinsoku w:val="0"/>
        <w:overflowPunct w:val="0"/>
        <w:spacing w:before="0" w:beforeAutospacing="0" w:after="0" w:afterAutospacing="0"/>
        <w:textAlignment w:val="baseline"/>
        <w:rPr>
          <w:rFonts w:ascii="ＭＳ 明朝" w:eastAsia="ＭＳ 明朝" w:hAnsi="ＭＳ 明朝"/>
          <w:sz w:val="28"/>
          <w:szCs w:val="28"/>
        </w:rPr>
      </w:pPr>
      <w:r w:rsidRPr="006C703A">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6C703A">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6C703A">
        <w:rPr>
          <w:rFonts w:ascii="ＭＳ 明朝" w:eastAsia="ＭＳ 明朝" w:hAnsi="ＭＳ 明朝" w:cstheme="minorBidi" w:hint="eastAsia"/>
          <w:color w:val="000000" w:themeColor="text1"/>
          <w:kern w:val="24"/>
          <w:sz w:val="28"/>
          <w:szCs w:val="28"/>
        </w:rPr>
        <w:t>0</w:t>
      </w:r>
      <w:r w:rsidRPr="006C703A">
        <w:rPr>
          <w:rFonts w:ascii="ＭＳ 明朝" w:eastAsia="ＭＳ 明朝" w:hAnsi="ＭＳ 明朝" w:cstheme="minorBidi"/>
          <w:color w:val="000000" w:themeColor="text1"/>
          <w:kern w:val="24"/>
          <w:sz w:val="28"/>
          <w:szCs w:val="28"/>
        </w:rPr>
        <w:t>90-9399-0891</w:t>
      </w:r>
    </w:p>
    <w:p w14:paraId="4AD10543" w14:textId="23C715A2" w:rsidR="00CA48AE" w:rsidRDefault="00CA48AE" w:rsidP="00CA48AE">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8"/>
          <w:szCs w:val="28"/>
        </w:rPr>
      </w:pPr>
      <w:r w:rsidRPr="006C703A">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color w:val="000000" w:themeColor="text1"/>
          <w:kern w:val="24"/>
          <w:sz w:val="28"/>
          <w:szCs w:val="28"/>
        </w:rPr>
        <w:t xml:space="preserve">       </w:t>
      </w:r>
      <w:r w:rsidRPr="006C703A">
        <w:rPr>
          <w:rFonts w:ascii="ＭＳ 明朝" w:eastAsia="ＭＳ 明朝" w:hAnsi="ＭＳ 明朝" w:cstheme="minorBidi" w:hint="eastAsia"/>
          <w:color w:val="000000" w:themeColor="text1"/>
          <w:kern w:val="24"/>
          <w:sz w:val="28"/>
          <w:szCs w:val="28"/>
        </w:rPr>
        <w:t xml:space="preserve">　Ｍａｉｌ＝contact@esdtejima.com</w:t>
      </w:r>
    </w:p>
    <w:p w14:paraId="2795B1F5" w14:textId="34D8D022" w:rsidR="00CA48AE" w:rsidRPr="006C703A" w:rsidRDefault="00CA48AE" w:rsidP="00CA48AE">
      <w:pPr>
        <w:pStyle w:val="Web"/>
        <w:kinsoku w:val="0"/>
        <w:overflowPunct w:val="0"/>
        <w:spacing w:before="0" w:beforeAutospacing="0" w:after="0" w:afterAutospacing="0"/>
        <w:textAlignment w:val="baseline"/>
        <w:rPr>
          <w:rFonts w:ascii="ＭＳ 明朝" w:eastAsia="ＭＳ 明朝" w:hAnsi="ＭＳ 明朝"/>
          <w:sz w:val="28"/>
          <w:szCs w:val="28"/>
        </w:rPr>
      </w:pPr>
      <w:r>
        <w:rPr>
          <w:noProof/>
        </w:rPr>
        <w:drawing>
          <wp:inline distT="0" distB="0" distL="0" distR="0" wp14:anchorId="7CB570CE" wp14:editId="57B5817A">
            <wp:extent cx="4944745" cy="77470"/>
            <wp:effectExtent l="0" t="0" r="8255" b="0"/>
            <wp:docPr id="7" name="図 7"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745" cy="77470"/>
                    </a:xfrm>
                    <a:prstGeom prst="rect">
                      <a:avLst/>
                    </a:prstGeom>
                    <a:noFill/>
                    <a:ln>
                      <a:noFill/>
                    </a:ln>
                  </pic:spPr>
                </pic:pic>
              </a:graphicData>
            </a:graphic>
          </wp:inline>
        </w:drawing>
      </w:r>
    </w:p>
    <w:p w14:paraId="6BA3621B" w14:textId="4FC3A7FE" w:rsidR="006C703A" w:rsidRPr="006C703A" w:rsidRDefault="006C703A" w:rsidP="006C703A">
      <w:pPr>
        <w:ind w:firstLineChars="100" w:firstLine="280"/>
        <w:rPr>
          <w:rFonts w:ascii="ＭＳ 明朝" w:eastAsia="ＭＳ 明朝" w:hAnsi="ＭＳ 明朝"/>
          <w:sz w:val="28"/>
          <w:szCs w:val="28"/>
        </w:rPr>
      </w:pPr>
    </w:p>
    <w:sectPr w:rsidR="006C703A" w:rsidRPr="006C703A" w:rsidSect="0049299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9CFEC" w14:textId="77777777" w:rsidR="00102AEF" w:rsidRDefault="00102AEF" w:rsidP="00582C13">
      <w:r>
        <w:separator/>
      </w:r>
    </w:p>
  </w:endnote>
  <w:endnote w:type="continuationSeparator" w:id="0">
    <w:p w14:paraId="601D8CCA" w14:textId="77777777" w:rsidR="00102AEF" w:rsidRDefault="00102AEF" w:rsidP="00582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41485" w14:textId="77777777" w:rsidR="00102AEF" w:rsidRDefault="00102AEF" w:rsidP="00582C13">
      <w:r>
        <w:separator/>
      </w:r>
    </w:p>
  </w:footnote>
  <w:footnote w:type="continuationSeparator" w:id="0">
    <w:p w14:paraId="1D83B2FD" w14:textId="77777777" w:rsidR="00102AEF" w:rsidRDefault="00102AEF" w:rsidP="00582C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453AA0"/>
    <w:multiLevelType w:val="hybridMultilevel"/>
    <w:tmpl w:val="12E8A4D8"/>
    <w:lvl w:ilvl="0" w:tplc="AE2E8F68">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996"/>
    <w:rsid w:val="000D3226"/>
    <w:rsid w:val="000F031B"/>
    <w:rsid w:val="00102AEF"/>
    <w:rsid w:val="00106B43"/>
    <w:rsid w:val="00133ABE"/>
    <w:rsid w:val="001D026B"/>
    <w:rsid w:val="0025635E"/>
    <w:rsid w:val="002755F6"/>
    <w:rsid w:val="003906E1"/>
    <w:rsid w:val="003C37BF"/>
    <w:rsid w:val="003D1D5C"/>
    <w:rsid w:val="00437EBE"/>
    <w:rsid w:val="00492996"/>
    <w:rsid w:val="00582C13"/>
    <w:rsid w:val="005C4001"/>
    <w:rsid w:val="00637603"/>
    <w:rsid w:val="006C703A"/>
    <w:rsid w:val="006D4D9F"/>
    <w:rsid w:val="00760174"/>
    <w:rsid w:val="00917031"/>
    <w:rsid w:val="00922214"/>
    <w:rsid w:val="00AC5FC8"/>
    <w:rsid w:val="00B87AD6"/>
    <w:rsid w:val="00BA57CF"/>
    <w:rsid w:val="00BF2037"/>
    <w:rsid w:val="00C46FFC"/>
    <w:rsid w:val="00CA48AE"/>
    <w:rsid w:val="00E06BEC"/>
    <w:rsid w:val="00E56D54"/>
    <w:rsid w:val="00F36632"/>
    <w:rsid w:val="00F64668"/>
    <w:rsid w:val="00FB3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ED9B095"/>
  <w15:chartTrackingRefBased/>
  <w15:docId w15:val="{CB6B0290-040D-44FC-8A3C-EBFFA469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2C13"/>
    <w:pPr>
      <w:tabs>
        <w:tab w:val="center" w:pos="4252"/>
        <w:tab w:val="right" w:pos="8504"/>
      </w:tabs>
      <w:snapToGrid w:val="0"/>
    </w:pPr>
  </w:style>
  <w:style w:type="character" w:customStyle="1" w:styleId="a4">
    <w:name w:val="ヘッダー (文字)"/>
    <w:basedOn w:val="a0"/>
    <w:link w:val="a3"/>
    <w:uiPriority w:val="99"/>
    <w:rsid w:val="00582C13"/>
  </w:style>
  <w:style w:type="paragraph" w:styleId="a5">
    <w:name w:val="footer"/>
    <w:basedOn w:val="a"/>
    <w:link w:val="a6"/>
    <w:uiPriority w:val="99"/>
    <w:unhideWhenUsed/>
    <w:rsid w:val="00582C13"/>
    <w:pPr>
      <w:tabs>
        <w:tab w:val="center" w:pos="4252"/>
        <w:tab w:val="right" w:pos="8504"/>
      </w:tabs>
      <w:snapToGrid w:val="0"/>
    </w:pPr>
  </w:style>
  <w:style w:type="character" w:customStyle="1" w:styleId="a6">
    <w:name w:val="フッター (文字)"/>
    <w:basedOn w:val="a0"/>
    <w:link w:val="a5"/>
    <w:uiPriority w:val="99"/>
    <w:rsid w:val="00582C13"/>
  </w:style>
  <w:style w:type="paragraph" w:styleId="Web">
    <w:name w:val="Normal (Web)"/>
    <w:basedOn w:val="a"/>
    <w:uiPriority w:val="99"/>
    <w:semiHidden/>
    <w:unhideWhenUsed/>
    <w:rsid w:val="006C703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6C703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5</Pages>
  <Words>133</Words>
  <Characters>764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12</cp:revision>
  <dcterms:created xsi:type="dcterms:W3CDTF">2020-05-01T12:06:00Z</dcterms:created>
  <dcterms:modified xsi:type="dcterms:W3CDTF">2020-05-03T00:05:00Z</dcterms:modified>
</cp:coreProperties>
</file>