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CBE87" w14:textId="77EBAE2E" w:rsidR="00815C95" w:rsidRDefault="00815C95" w:rsidP="00815C95">
      <w:pPr>
        <w:kinsoku w:val="0"/>
        <w:overflowPunct w:val="0"/>
        <w:spacing w:before="100" w:after="100"/>
      </w:pPr>
      <w:bookmarkStart w:id="0" w:name="_Hlk121212361"/>
      <w:bookmarkEnd w:id="0"/>
      <w:r>
        <w:rPr>
          <w:rFonts w:ascii="ＭＳ ゴシック" w:eastAsia="ＭＳ ゴシック" w:hAnsi="ＭＳ ゴシック" w:hint="eastAsia"/>
          <w:b/>
          <w:bCs/>
          <w:sz w:val="28"/>
          <w:szCs w:val="28"/>
        </w:rPr>
        <w:t>ＥＳＤＧｓ通信　第18</w:t>
      </w:r>
      <w:r>
        <w:rPr>
          <w:rFonts w:ascii="ＭＳ ゴシック" w:eastAsia="ＭＳ ゴシック" w:hAnsi="ＭＳ ゴシック"/>
          <w:b/>
          <w:bCs/>
          <w:sz w:val="28"/>
          <w:szCs w:val="28"/>
        </w:rPr>
        <w:t>2</w:t>
      </w:r>
      <w:r>
        <w:rPr>
          <w:rFonts w:ascii="ＭＳ ゴシック" w:eastAsia="ＭＳ ゴシック" w:hAnsi="ＭＳ ゴシック" w:hint="eastAsia"/>
          <w:b/>
          <w:bCs/>
          <w:sz w:val="28"/>
          <w:szCs w:val="28"/>
        </w:rPr>
        <w:t xml:space="preserve">号　</w:t>
      </w:r>
    </w:p>
    <w:p w14:paraId="76B5ECCC" w14:textId="77777777" w:rsidR="00815C95" w:rsidRDefault="00815C95" w:rsidP="00815C95">
      <w:pPr>
        <w:kinsoku w:val="0"/>
        <w:overflowPunct w:val="0"/>
        <w:spacing w:before="100" w:after="100"/>
      </w:pPr>
      <w:r>
        <w:rPr>
          <w:rFonts w:ascii="ＭＳ ゴシック" w:eastAsia="ＭＳ ゴシック" w:hAnsi="ＭＳ ゴシック" w:hint="eastAsia"/>
          <w:b/>
          <w:bCs/>
          <w:sz w:val="36"/>
          <w:szCs w:val="36"/>
        </w:rPr>
        <w:t>「スクールＥＳＤくさつプロジェクトのご紹介」</w:t>
      </w:r>
      <w:r>
        <w:rPr>
          <w:rFonts w:ascii="ＭＳ ゴシック" w:eastAsia="ＭＳ ゴシック" w:hAnsi="ＭＳ ゴシック" w:hint="eastAsia"/>
          <w:b/>
          <w:bCs/>
          <w:sz w:val="28"/>
          <w:szCs w:val="28"/>
        </w:rPr>
        <w:t>手島利夫</w:t>
      </w:r>
    </w:p>
    <w:p w14:paraId="3C4A514F" w14:textId="77777777" w:rsidR="00815C95" w:rsidRDefault="00815C95" w:rsidP="00815C95">
      <w:pPr>
        <w:pStyle w:val="Web"/>
        <w:kinsoku w:val="0"/>
        <w:overflowPunct w:val="0"/>
        <w:spacing w:beforeAutospacing="0" w:afterAutospacing="0"/>
      </w:pPr>
      <w:r>
        <w:rPr>
          <w:rFonts w:ascii="ＭＳ 明朝 ,serif" w:eastAsia="ＭＳ 明朝 ,serif" w:hint="eastAsia"/>
        </w:rPr>
        <w:t xml:space="preserve">　いつもお世話になっております。</w:t>
      </w:r>
    </w:p>
    <w:p w14:paraId="0A1E1FA4" w14:textId="3346AAA6" w:rsidR="00815C95" w:rsidRDefault="00815C95" w:rsidP="00815C95">
      <w:pPr>
        <w:pStyle w:val="Web"/>
        <w:kinsoku w:val="0"/>
        <w:overflowPunct w:val="0"/>
        <w:spacing w:beforeAutospacing="0" w:afterAutospacing="0"/>
      </w:pPr>
      <w:r>
        <w:rPr>
          <w:rFonts w:ascii="ＭＳ ゴシック" w:eastAsia="ＭＳ ゴシック" w:hAnsi="ＭＳ ゴシック" w:cstheme="minorBidi"/>
          <w:b/>
          <w:bCs/>
          <w:noProof/>
          <w:kern w:val="2"/>
          <w:sz w:val="28"/>
          <w:szCs w:val="28"/>
        </w:rPr>
        <w:drawing>
          <wp:inline distT="0" distB="0" distL="0" distR="0" wp14:anchorId="5884CD3D" wp14:editId="7AB600B9">
            <wp:extent cx="1390650" cy="1866900"/>
            <wp:effectExtent l="0" t="0" r="0" b="0"/>
            <wp:docPr id="141174218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650" cy="1866900"/>
                    </a:xfrm>
                    <a:prstGeom prst="rect">
                      <a:avLst/>
                    </a:prstGeom>
                    <a:noFill/>
                    <a:ln>
                      <a:noFill/>
                    </a:ln>
                  </pic:spPr>
                </pic:pic>
              </a:graphicData>
            </a:graphic>
          </wp:inline>
        </w:drawing>
      </w:r>
      <w:r>
        <w:rPr>
          <w:rFonts w:ascii="ＭＳ 明朝" w:eastAsia="ＭＳ 明朝" w:hAnsi="ＭＳ 明朝" w:hint="eastAsia"/>
        </w:rPr>
        <w:t xml:space="preserve">　</w:t>
      </w:r>
      <w:r>
        <w:rPr>
          <w:rFonts w:ascii="ＭＳ ゴシック" w:eastAsia="ＭＳ ゴシック" w:hAnsi="ＭＳ ゴシック" w:cstheme="minorBidi"/>
          <w:b/>
          <w:bCs/>
          <w:noProof/>
          <w:kern w:val="2"/>
          <w:sz w:val="28"/>
          <w:szCs w:val="28"/>
        </w:rPr>
        <w:drawing>
          <wp:inline distT="0" distB="0" distL="0" distR="0" wp14:anchorId="79C28ADA" wp14:editId="4EA22299">
            <wp:extent cx="2533650" cy="1866900"/>
            <wp:effectExtent l="0" t="0" r="0" b="0"/>
            <wp:docPr id="194986667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1866900"/>
                    </a:xfrm>
                    <a:prstGeom prst="rect">
                      <a:avLst/>
                    </a:prstGeom>
                    <a:noFill/>
                    <a:ln>
                      <a:noFill/>
                    </a:ln>
                  </pic:spPr>
                </pic:pic>
              </a:graphicData>
            </a:graphic>
          </wp:inline>
        </w:drawing>
      </w:r>
    </w:p>
    <w:p w14:paraId="40B0852F" w14:textId="77777777" w:rsidR="00815C95" w:rsidRDefault="00815C95" w:rsidP="00815C95">
      <w:pPr>
        <w:pStyle w:val="Web"/>
        <w:kinsoku w:val="0"/>
        <w:overflowPunct w:val="0"/>
        <w:spacing w:beforeAutospacing="0" w:afterAutospacing="0"/>
      </w:pPr>
      <w:r>
        <w:rPr>
          <w:rFonts w:ascii="ＭＳ ゴシック" w:eastAsia="ＭＳ ゴシック" w:hAnsi="ＭＳ ゴシック"/>
          <w:sz w:val="20"/>
          <w:szCs w:val="20"/>
        </w:rPr>
        <w:t>早朝から暑い東京駅</w:t>
      </w:r>
      <w:r>
        <w:t xml:space="preserve">　 　</w:t>
      </w:r>
      <w:r>
        <w:rPr>
          <w:rFonts w:ascii="ＭＳ ゴシック" w:eastAsia="ＭＳ ゴシック" w:hAnsi="ＭＳ ゴシック"/>
          <w:sz w:val="20"/>
          <w:szCs w:val="20"/>
        </w:rPr>
        <w:t>藤田雅也教育長さんが歓迎してくださいました。</w:t>
      </w:r>
    </w:p>
    <w:p w14:paraId="3CEE64F9" w14:textId="62594EB0" w:rsidR="00815C95" w:rsidRDefault="00815C95" w:rsidP="00815C95">
      <w:pPr>
        <w:pStyle w:val="Web"/>
        <w:kinsoku w:val="0"/>
        <w:overflowPunct w:val="0"/>
        <w:spacing w:beforeAutospacing="0" w:afterAutospacing="0"/>
      </w:pPr>
      <w:r>
        <w:rPr>
          <w:rFonts w:ascii="ＭＳ 明朝 ,serif" w:eastAsia="ＭＳ 明朝 ,serif" w:hint="eastAsia"/>
        </w:rPr>
        <w:t xml:space="preserve">　８月８日、東京駅６：００発ののぞみ１号にて京都へ。そしてＪＲ琵琶湖線に乗り換えて、滋賀県草津市に向かいました。</w:t>
      </w:r>
    </w:p>
    <w:p w14:paraId="1D73BD6C" w14:textId="77777777" w:rsidR="00815C95" w:rsidRDefault="00815C95" w:rsidP="00815C95">
      <w:pPr>
        <w:pStyle w:val="Web"/>
        <w:kinsoku w:val="0"/>
        <w:overflowPunct w:val="0"/>
        <w:spacing w:beforeAutospacing="0" w:afterAutospacing="0"/>
        <w:rPr>
          <w:rFonts w:ascii="ＭＳ 明朝 ,serif" w:eastAsia="ＭＳ 明朝 ,serif"/>
        </w:rPr>
      </w:pPr>
      <w:r>
        <w:rPr>
          <w:rFonts w:ascii="ＭＳ 明朝 ,serif" w:eastAsia="ＭＳ 明朝 ,serif" w:hint="eastAsia"/>
        </w:rPr>
        <w:t xml:space="preserve">　９：３０から始まった「草津市学ぶ力向上マネジメント会議」では「子どもの学びと教師のやる気に火をつけるＥＳＤの実践」について、ワークショップを取り入れた研修会</w:t>
      </w:r>
    </w:p>
    <w:p w14:paraId="0E3D1994" w14:textId="2064EDDF" w:rsidR="00815C95" w:rsidRDefault="00815C95" w:rsidP="00815C95">
      <w:pPr>
        <w:pStyle w:val="Web"/>
        <w:kinsoku w:val="0"/>
        <w:overflowPunct w:val="0"/>
        <w:spacing w:beforeAutospacing="0" w:afterAutospacing="0"/>
      </w:pPr>
      <w:r>
        <w:rPr>
          <w:rFonts w:ascii="ＭＳ 明朝 ,serif" w:eastAsia="ＭＳ 明朝 ,serif" w:hint="eastAsia"/>
        </w:rPr>
        <w:t>（約２時間）と中学校区ごとのグループ毎の</w:t>
      </w:r>
      <w:r>
        <w:rPr>
          <w:rFonts w:ascii="ＭＳ 明朝" w:eastAsia="ＭＳ 明朝" w:hAnsi="ＭＳ 明朝" w:hint="eastAsia"/>
        </w:rPr>
        <w:t>成果・課題の実践交流会(約30分）では、各校の学ぶ力向</w:t>
      </w:r>
      <w:r>
        <w:rPr>
          <w:rFonts w:ascii="ＭＳ 明朝 ,serif" w:eastAsia="ＭＳ 明朝 ,serif" w:hint="eastAsia"/>
        </w:rPr>
        <w:t>上のご</w:t>
      </w:r>
      <w:r>
        <w:rPr>
          <w:rFonts w:ascii="ＭＳ 明朝" w:eastAsia="ＭＳ 明朝" w:hAnsi="ＭＳ 明朝" w:hint="eastAsia"/>
        </w:rPr>
        <w:t>担当者の方々が和気あいあいと語り合い、学び合う姿を見せていただきました。</w:t>
      </w:r>
      <w:r>
        <w:t xml:space="preserve"> </w:t>
      </w:r>
    </w:p>
    <w:p w14:paraId="590AEA8D" w14:textId="78176990" w:rsidR="00815C95" w:rsidRDefault="00815C95" w:rsidP="00815C95">
      <w:pPr>
        <w:pStyle w:val="Web"/>
        <w:kinsoku w:val="0"/>
        <w:overflowPunct w:val="0"/>
        <w:spacing w:beforeAutospacing="0" w:afterAutospacing="0"/>
      </w:pPr>
      <w:r>
        <w:rPr>
          <w:rFonts w:ascii="ＭＳ ゴシック" w:eastAsia="ＭＳ ゴシック" w:hAnsi="ＭＳ ゴシック" w:cstheme="minorBidi"/>
          <w:b/>
          <w:bCs/>
          <w:noProof/>
          <w:kern w:val="2"/>
          <w:sz w:val="28"/>
          <w:szCs w:val="28"/>
        </w:rPr>
        <w:drawing>
          <wp:inline distT="0" distB="0" distL="0" distR="0" wp14:anchorId="3755CA67" wp14:editId="68AAB610">
            <wp:extent cx="6143625" cy="1343025"/>
            <wp:effectExtent l="0" t="0" r="9525" b="9525"/>
            <wp:docPr id="88407315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3625" cy="1343025"/>
                    </a:xfrm>
                    <a:prstGeom prst="rect">
                      <a:avLst/>
                    </a:prstGeom>
                    <a:noFill/>
                    <a:ln>
                      <a:noFill/>
                    </a:ln>
                  </pic:spPr>
                </pic:pic>
              </a:graphicData>
            </a:graphic>
          </wp:inline>
        </w:drawing>
      </w:r>
    </w:p>
    <w:p w14:paraId="572AAF12" w14:textId="1D27C02C" w:rsidR="00815C95" w:rsidRDefault="00815C95" w:rsidP="00815C95">
      <w:pPr>
        <w:pStyle w:val="Web"/>
        <w:kinsoku w:val="0"/>
        <w:overflowPunct w:val="0"/>
        <w:spacing w:beforeAutospacing="0" w:afterAutospacing="0"/>
      </w:pPr>
      <w:r>
        <w:rPr>
          <w:rFonts w:ascii="ＭＳ 明朝 ,serif" w:eastAsia="ＭＳ 明朝 ,serif" w:hint="eastAsia"/>
        </w:rPr>
        <w:t xml:space="preserve">　この「スクールＥＳＤくさつプロジェクト」は、</w:t>
      </w:r>
      <w:r>
        <w:rPr>
          <w:rFonts w:ascii="ＭＳ 明朝" w:eastAsia="ＭＳ 明朝" w:hAnsi="ＭＳ 明朝" w:hint="eastAsia"/>
        </w:rPr>
        <w:t>藤田教育長さんのご指導の下、令和４年度</w:t>
      </w:r>
      <w:r>
        <w:rPr>
          <w:rFonts w:ascii="ＭＳ 明朝 ,serif" w:eastAsia="ＭＳ 明朝 ,serif" w:hint="eastAsia"/>
        </w:rPr>
        <w:t>から取り組みが始まり、モデル校だけの取り組みでなく市内全ての小中学校で進められている点に大きな特徴があります。また、草津市教育委員会の発行する「コンパス」では、教育委員会の平成５年度　主な取り組みとして予算規模５８８万２千円の</w:t>
      </w:r>
      <w:r>
        <w:rPr>
          <w:rFonts w:ascii="ＭＳ 明朝" w:eastAsia="ＭＳ 明朝" w:hAnsi="ＭＳ 明朝" w:hint="eastAsia"/>
        </w:rPr>
        <w:t>「スクールＥＳＤくさつプロ</w:t>
      </w:r>
      <w:r>
        <w:rPr>
          <w:rFonts w:ascii="ＭＳ 明朝 ,serif" w:eastAsia="ＭＳ 明朝 ,serif" w:hint="eastAsia"/>
        </w:rPr>
        <w:t>ジェクト」を一番に掲げている点にも圧倒されました。</w:t>
      </w:r>
    </w:p>
    <w:p w14:paraId="35CB2A4A" w14:textId="7F25721C" w:rsidR="00815C95" w:rsidRDefault="00815C95" w:rsidP="00815C95">
      <w:pPr>
        <w:pStyle w:val="Web"/>
        <w:kinsoku w:val="0"/>
        <w:overflowPunct w:val="0"/>
        <w:spacing w:beforeAutospacing="0" w:afterAutospacing="0"/>
      </w:pPr>
      <w:r>
        <w:rPr>
          <w:rFonts w:ascii="ＭＳ 明朝 ,serif" w:eastAsia="ＭＳ 明朝 ,serif" w:hint="eastAsia"/>
        </w:rPr>
        <w:t xml:space="preserve">　普通でしたら、１億円以上のお金をかけている教育情報化推進費を一番に掲げ、「草津市では教育にこれほど力を注いでいます！」と市民にアピールしたくなるのに、</w:t>
      </w:r>
      <w:r>
        <w:rPr>
          <w:rFonts w:ascii="ＭＳ 明朝" w:eastAsia="ＭＳ 明朝" w:hAnsi="ＭＳ 明朝" w:hint="eastAsia"/>
        </w:rPr>
        <w:t>それをせず、教育</w:t>
      </w:r>
      <w:r>
        <w:rPr>
          <w:rFonts w:ascii="ＭＳ 明朝 ,serif" w:eastAsia="ＭＳ 明朝 ,serif" w:hint="eastAsia"/>
        </w:rPr>
        <w:t>の理念と実践の共有を重視しているのです。ＩＣＴ環境の整備というツールや小中学校の大規模改修に金をかけつつも「これはツールだから」「これは環境整備だから」と、サラリと流し、「教育理念」とその実現に向け市民に協力・協働を働きかけているように見えるのです。</w:t>
      </w:r>
    </w:p>
    <w:p w14:paraId="4E2236D8" w14:textId="0F03705B" w:rsidR="00815C95" w:rsidRDefault="00815C95" w:rsidP="00815C95">
      <w:pPr>
        <w:pStyle w:val="Web"/>
        <w:kinsoku w:val="0"/>
        <w:overflowPunct w:val="0"/>
        <w:spacing w:beforeAutospacing="0" w:afterAutospacing="0"/>
      </w:pPr>
      <w:r>
        <w:rPr>
          <w:rFonts w:ascii="ＭＳ ゴシック" w:eastAsia="ＭＳ ゴシック" w:hAnsi="ＭＳ ゴシック" w:cstheme="minorBidi"/>
          <w:b/>
          <w:bCs/>
          <w:noProof/>
          <w:kern w:val="2"/>
          <w:sz w:val="28"/>
          <w:szCs w:val="28"/>
        </w:rPr>
        <w:drawing>
          <wp:inline distT="0" distB="0" distL="0" distR="0" wp14:anchorId="714298F9" wp14:editId="1E827D08">
            <wp:extent cx="6188710" cy="3605530"/>
            <wp:effectExtent l="0" t="0" r="2540" b="0"/>
            <wp:docPr id="42769402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8710" cy="3605530"/>
                    </a:xfrm>
                    <a:prstGeom prst="rect">
                      <a:avLst/>
                    </a:prstGeom>
                    <a:noFill/>
                    <a:ln>
                      <a:noFill/>
                    </a:ln>
                  </pic:spPr>
                </pic:pic>
              </a:graphicData>
            </a:graphic>
          </wp:inline>
        </w:drawing>
      </w:r>
    </w:p>
    <w:p w14:paraId="50FB2621" w14:textId="3C2F71C6" w:rsidR="00815C95" w:rsidRDefault="00815C95" w:rsidP="00815C95">
      <w:pPr>
        <w:pStyle w:val="Web"/>
        <w:kinsoku w:val="0"/>
        <w:overflowPunct w:val="0"/>
        <w:spacing w:beforeAutospacing="0" w:afterAutospacing="0"/>
      </w:pPr>
      <w:r>
        <w:rPr>
          <w:rFonts w:ascii="ＭＳ 明朝 ,serif" w:eastAsia="ＭＳ 明朝 ,serif" w:hint="eastAsia"/>
        </w:rPr>
        <w:t xml:space="preserve">　また、校長でも教育長でもその任期は３～４年くらいなものでしょう。その間に成果が出るものに取り組みたくなるのは人情です。ＥＳＤの推進をしても、その成果が出始めるのは数年後になるでしょう。自分の任期中に何らかの成果を出したくて「学力向上」を掲げ、ドリルを配って、教員や子どもたちを締め上げてわずかに上がった数値を誇らしげに掲げる愚かさは、この市には見られません。</w:t>
      </w:r>
    </w:p>
    <w:p w14:paraId="319F21A7" w14:textId="261F6FF2" w:rsidR="00815C95" w:rsidRDefault="00815C95" w:rsidP="00815C95">
      <w:pPr>
        <w:pStyle w:val="Web"/>
        <w:kinsoku w:val="0"/>
        <w:overflowPunct w:val="0"/>
        <w:spacing w:beforeAutospacing="0" w:afterAutospacing="0"/>
      </w:pPr>
      <w:r>
        <w:rPr>
          <w:rFonts w:ascii="ＭＳ 明朝 ,serif" w:eastAsia="ＭＳ 明朝 ,serif" w:hint="eastAsia"/>
        </w:rPr>
        <w:t xml:space="preserve">　勿論、ドリルを使った学習が全て悪いとも思いませんし、重要な手立てであることは確かです。しかし、それだけしか考え付かないようでは、子どもたちの未来を語る資格に欠けるように思うのです</w:t>
      </w:r>
      <w:r>
        <w:rPr>
          <w:rFonts w:ascii="ＭＳ 明朝" w:eastAsia="ＭＳ 明朝" w:hAnsi="ＭＳ 明朝" w:hint="eastAsia"/>
        </w:rPr>
        <w:t>。</w:t>
      </w:r>
    </w:p>
    <w:p w14:paraId="40DADF4E" w14:textId="77777777" w:rsidR="00815C95" w:rsidRDefault="00815C95" w:rsidP="00815C95">
      <w:pPr>
        <w:pStyle w:val="moz-quote-pre"/>
        <w:kinsoku w:val="0"/>
        <w:overflowPunct w:val="0"/>
        <w:spacing w:beforeAutospacing="0" w:afterAutospacing="0"/>
      </w:pPr>
      <w:r>
        <w:rPr>
          <w:rFonts w:ascii="ＭＳ 明朝" w:eastAsia="ＭＳ 明朝" w:hAnsi="ＭＳ 明朝"/>
        </w:rPr>
        <w:t xml:space="preserve">　昨年夏の本市ＥＳＤ研修会には奈良教育大学の中澤教授が「まずやってみるＥＳＤ」と</w:t>
      </w:r>
    </w:p>
    <w:p w14:paraId="27B592CC" w14:textId="77777777" w:rsidR="00815C95" w:rsidRDefault="00815C95" w:rsidP="00815C95">
      <w:pPr>
        <w:pStyle w:val="moz-quote-pre"/>
        <w:kinsoku w:val="0"/>
        <w:overflowPunct w:val="0"/>
        <w:spacing w:beforeAutospacing="0" w:afterAutospacing="0"/>
      </w:pPr>
      <w:r>
        <w:rPr>
          <w:rFonts w:ascii="ＭＳ 明朝" w:eastAsia="ＭＳ 明朝" w:hAnsi="ＭＳ 明朝"/>
        </w:rPr>
        <w:t>いうご講演をされていることが今回の草津市訪問で分かりました。中澤先生が大きな方向</w:t>
      </w:r>
    </w:p>
    <w:p w14:paraId="7BCD5F51" w14:textId="77777777" w:rsidR="00815C95" w:rsidRDefault="00815C95" w:rsidP="00815C95">
      <w:pPr>
        <w:pStyle w:val="moz-quote-pre"/>
        <w:kinsoku w:val="0"/>
        <w:overflowPunct w:val="0"/>
        <w:spacing w:beforeAutospacing="0" w:afterAutospacing="0"/>
      </w:pPr>
      <w:r>
        <w:rPr>
          <w:rFonts w:ascii="ＭＳ 明朝" w:eastAsia="ＭＳ 明朝" w:hAnsi="ＭＳ 明朝"/>
        </w:rPr>
        <w:t>づけをしてくださって、今のくさつの姿があるのだと、うれしくなりました。</w:t>
      </w:r>
    </w:p>
    <w:p w14:paraId="10CEA402" w14:textId="77777777" w:rsidR="00815C95" w:rsidRDefault="00815C95" w:rsidP="00815C95">
      <w:pPr>
        <w:pStyle w:val="HTML"/>
        <w:kinsoku w:val="0"/>
        <w:overflowPunct w:val="0"/>
        <w:rPr>
          <w:rFonts w:ascii="ＭＳ 明朝" w:eastAsia="ＭＳ 明朝" w:hAnsi="ＭＳ 明朝"/>
        </w:rPr>
      </w:pPr>
      <w:r>
        <w:t xml:space="preserve">　</w:t>
      </w:r>
    </w:p>
    <w:p w14:paraId="0BA84DA7" w14:textId="7AB42BDD" w:rsidR="00815C95" w:rsidRDefault="00815C95" w:rsidP="00815C95">
      <w:pPr>
        <w:pStyle w:val="HTML"/>
        <w:kinsoku w:val="0"/>
        <w:overflowPunct w:val="0"/>
      </w:pPr>
      <w:r>
        <w:rPr>
          <w:rFonts w:ascii="ＭＳ 明朝" w:eastAsia="ＭＳ 明朝" w:hAnsi="ＭＳ 明朝"/>
        </w:rPr>
        <w:t xml:space="preserve">　今回の訪問で「スクールＥＳＤくさつプロジェクト」というパンフレットをいただきましたので、皆様にも紹介させていただきます。</w:t>
      </w:r>
    </w:p>
    <w:p w14:paraId="52B7AD4C" w14:textId="77777777" w:rsidR="00815C95" w:rsidRDefault="00815C95" w:rsidP="00815C95">
      <w:pPr>
        <w:pStyle w:val="HTML"/>
        <w:kinsoku w:val="0"/>
        <w:overflowPunct w:val="0"/>
      </w:pPr>
    </w:p>
    <w:p w14:paraId="6B802E33" w14:textId="2F36FB5F" w:rsidR="00815C95" w:rsidRDefault="00815C95" w:rsidP="00815C95">
      <w:pPr>
        <w:pStyle w:val="HTML"/>
        <w:kinsoku w:val="0"/>
        <w:overflowPunct w:val="0"/>
      </w:pPr>
      <w:r>
        <w:rPr>
          <w:rFonts w:cstheme="minorBidi"/>
          <w:b/>
          <w:bCs/>
          <w:noProof/>
          <w:kern w:val="2"/>
          <w:sz w:val="28"/>
          <w:szCs w:val="28"/>
        </w:rPr>
        <w:drawing>
          <wp:inline distT="0" distB="0" distL="0" distR="0" wp14:anchorId="22F37435" wp14:editId="631EC9F7">
            <wp:extent cx="6188710" cy="8761095"/>
            <wp:effectExtent l="0" t="0" r="2540" b="1905"/>
            <wp:docPr id="170169188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710" cy="8761095"/>
                    </a:xfrm>
                    <a:prstGeom prst="rect">
                      <a:avLst/>
                    </a:prstGeom>
                    <a:noFill/>
                    <a:ln>
                      <a:noFill/>
                    </a:ln>
                  </pic:spPr>
                </pic:pic>
              </a:graphicData>
            </a:graphic>
          </wp:inline>
        </w:drawing>
      </w:r>
    </w:p>
    <w:p w14:paraId="59F73395" w14:textId="77777777" w:rsidR="00815C95" w:rsidRDefault="00815C95" w:rsidP="00815C95">
      <w:pPr>
        <w:pStyle w:val="HTML"/>
        <w:kinsoku w:val="0"/>
        <w:overflowPunct w:val="0"/>
        <w:rPr>
          <w:rFonts w:hint="eastAsia"/>
        </w:rPr>
      </w:pPr>
    </w:p>
    <w:p w14:paraId="7B82B3FE" w14:textId="44A552F5" w:rsidR="00815C95" w:rsidRDefault="00815C95" w:rsidP="00815C95">
      <w:pPr>
        <w:pStyle w:val="HTML"/>
        <w:kinsoku w:val="0"/>
        <w:overflowPunct w:val="0"/>
      </w:pPr>
      <w:r>
        <w:rPr>
          <w:rFonts w:cstheme="minorBidi"/>
          <w:b/>
          <w:bCs/>
          <w:noProof/>
          <w:kern w:val="2"/>
          <w:sz w:val="28"/>
          <w:szCs w:val="28"/>
        </w:rPr>
        <w:drawing>
          <wp:inline distT="0" distB="0" distL="0" distR="0" wp14:anchorId="70BDD085" wp14:editId="52BEE367">
            <wp:extent cx="6121422" cy="8665210"/>
            <wp:effectExtent l="0" t="0" r="0" b="2540"/>
            <wp:docPr id="4482676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2675" cy="8666984"/>
                    </a:xfrm>
                    <a:prstGeom prst="rect">
                      <a:avLst/>
                    </a:prstGeom>
                    <a:noFill/>
                    <a:ln>
                      <a:noFill/>
                    </a:ln>
                  </pic:spPr>
                </pic:pic>
              </a:graphicData>
            </a:graphic>
          </wp:inline>
        </w:drawing>
      </w:r>
      <w:r>
        <w:rPr>
          <w:rFonts w:cstheme="minorBidi"/>
          <w:b/>
          <w:bCs/>
          <w:noProof/>
          <w:kern w:val="2"/>
          <w:sz w:val="28"/>
          <w:szCs w:val="28"/>
        </w:rPr>
        <w:drawing>
          <wp:inline distT="0" distB="0" distL="0" distR="0" wp14:anchorId="3CF57228" wp14:editId="5637D7BB">
            <wp:extent cx="6134100" cy="8686933"/>
            <wp:effectExtent l="0" t="0" r="0" b="0"/>
            <wp:docPr id="134043528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5098" cy="8688347"/>
                    </a:xfrm>
                    <a:prstGeom prst="rect">
                      <a:avLst/>
                    </a:prstGeom>
                    <a:noFill/>
                    <a:ln>
                      <a:noFill/>
                    </a:ln>
                  </pic:spPr>
                </pic:pic>
              </a:graphicData>
            </a:graphic>
          </wp:inline>
        </w:drawing>
      </w:r>
    </w:p>
    <w:p w14:paraId="12845B18" w14:textId="77777777" w:rsidR="00815C95" w:rsidRDefault="00815C95" w:rsidP="00815C95">
      <w:pPr>
        <w:pStyle w:val="HTML"/>
        <w:kinsoku w:val="0"/>
        <w:overflowPunct w:val="0"/>
        <w:rPr>
          <w:rFonts w:hint="eastAsia"/>
        </w:rPr>
      </w:pPr>
    </w:p>
    <w:p w14:paraId="7AA751AD" w14:textId="2B486D43" w:rsidR="00815C95" w:rsidRDefault="00815C95" w:rsidP="00815C95">
      <w:pPr>
        <w:pStyle w:val="HTML"/>
        <w:kinsoku w:val="0"/>
        <w:overflowPunct w:val="0"/>
      </w:pPr>
      <w:r>
        <w:rPr>
          <w:rFonts w:cstheme="minorBidi"/>
          <w:b/>
          <w:bCs/>
          <w:noProof/>
          <w:kern w:val="2"/>
          <w:sz w:val="28"/>
          <w:szCs w:val="28"/>
        </w:rPr>
        <w:drawing>
          <wp:inline distT="0" distB="0" distL="0" distR="0" wp14:anchorId="2F293B7A" wp14:editId="15F9CD5F">
            <wp:extent cx="6188710" cy="8762365"/>
            <wp:effectExtent l="0" t="0" r="2540" b="635"/>
            <wp:docPr id="20746558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8710" cy="8762365"/>
                    </a:xfrm>
                    <a:prstGeom prst="rect">
                      <a:avLst/>
                    </a:prstGeom>
                    <a:noFill/>
                    <a:ln>
                      <a:noFill/>
                    </a:ln>
                  </pic:spPr>
                </pic:pic>
              </a:graphicData>
            </a:graphic>
          </wp:inline>
        </w:drawing>
      </w:r>
    </w:p>
    <w:p w14:paraId="7FF54F42" w14:textId="77777777" w:rsidR="00815C95" w:rsidRDefault="00815C95" w:rsidP="00815C95">
      <w:pPr>
        <w:pStyle w:val="HTML"/>
        <w:kinsoku w:val="0"/>
        <w:overflowPunct w:val="0"/>
      </w:pPr>
    </w:p>
    <w:p w14:paraId="00EE8919" w14:textId="7712FA2B" w:rsidR="00815C95" w:rsidRDefault="00815C95" w:rsidP="00815C95">
      <w:pPr>
        <w:pStyle w:val="HTML"/>
        <w:kinsoku w:val="0"/>
        <w:overflowPunct w:val="0"/>
      </w:pPr>
      <w:r>
        <w:rPr>
          <w:rFonts w:cstheme="minorBidi"/>
          <w:b/>
          <w:bCs/>
          <w:noProof/>
          <w:kern w:val="2"/>
          <w:sz w:val="28"/>
          <w:szCs w:val="28"/>
        </w:rPr>
        <w:drawing>
          <wp:inline distT="0" distB="0" distL="0" distR="0" wp14:anchorId="5BDB9415" wp14:editId="788DE83A">
            <wp:extent cx="6188710" cy="8251825"/>
            <wp:effectExtent l="0" t="0" r="2540" b="0"/>
            <wp:docPr id="19445030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8251825"/>
                    </a:xfrm>
                    <a:prstGeom prst="rect">
                      <a:avLst/>
                    </a:prstGeom>
                    <a:noFill/>
                    <a:ln>
                      <a:noFill/>
                    </a:ln>
                  </pic:spPr>
                </pic:pic>
              </a:graphicData>
            </a:graphic>
          </wp:inline>
        </w:drawing>
      </w:r>
    </w:p>
    <w:p w14:paraId="5A0E29C5" w14:textId="77777777" w:rsidR="00815C95" w:rsidRDefault="00815C95" w:rsidP="00815C95">
      <w:pPr>
        <w:pStyle w:val="HTML"/>
        <w:kinsoku w:val="0"/>
        <w:overflowPunct w:val="0"/>
      </w:pPr>
      <w:r>
        <w:t xml:space="preserve">  ※　このページは令和４年度末作成のパンフレットのコピーです</w:t>
      </w:r>
    </w:p>
    <w:p w14:paraId="6C65526A" w14:textId="77777777" w:rsidR="00815C95" w:rsidRDefault="00815C95" w:rsidP="00815C95">
      <w:pPr>
        <w:pStyle w:val="HTML"/>
        <w:kinsoku w:val="0"/>
        <w:overflowPunct w:val="0"/>
      </w:pPr>
      <w:r>
        <w:t xml:space="preserve">　</w:t>
      </w:r>
    </w:p>
    <w:p w14:paraId="0617AEBD" w14:textId="6E57D8DF" w:rsidR="00815C95" w:rsidRDefault="00815C95" w:rsidP="00815C95">
      <w:pPr>
        <w:pStyle w:val="HTML"/>
        <w:kinsoku w:val="0"/>
        <w:overflowPunct w:val="0"/>
        <w:rPr>
          <w:rFonts w:ascii="ＭＳ 明朝" w:eastAsia="ＭＳ 明朝" w:hAnsi="ＭＳ 明朝" w:hint="eastAsia"/>
        </w:rPr>
      </w:pPr>
      <w:r>
        <w:rPr>
          <w:rFonts w:ascii="ＭＳ 明朝" w:eastAsia="ＭＳ 明朝" w:hAnsi="ＭＳ 明朝"/>
        </w:rPr>
        <w:t xml:space="preserve">　中学校区ごとの話し合いからは、成果ばかりでなく様々な課題も出てきました。それ</w:t>
      </w:r>
      <w:r w:rsidR="00B568D6">
        <w:rPr>
          <w:rFonts w:ascii="ＭＳ 明朝" w:eastAsia="ＭＳ 明朝" w:hAnsi="ＭＳ 明朝" w:hint="eastAsia"/>
        </w:rPr>
        <w:t>を</w:t>
      </w:r>
    </w:p>
    <w:p w14:paraId="55973072" w14:textId="77777777" w:rsidR="00815C95" w:rsidRDefault="00815C95" w:rsidP="00815C95">
      <w:pPr>
        <w:pStyle w:val="HTML"/>
        <w:kinsoku w:val="0"/>
        <w:overflowPunct w:val="0"/>
      </w:pPr>
      <w:r>
        <w:rPr>
          <w:rFonts w:ascii="ＭＳ 明朝" w:eastAsia="ＭＳ 明朝" w:hAnsi="ＭＳ 明朝"/>
        </w:rPr>
        <w:t>市教育委員会のＥＳＤ担当も受け止め、一緒に改善を考えるとのお話も素敵でした。</w:t>
      </w:r>
    </w:p>
    <w:p w14:paraId="242A7090" w14:textId="77777777" w:rsidR="00815C95" w:rsidRDefault="00815C95" w:rsidP="00815C95">
      <w:pPr>
        <w:pStyle w:val="HTML"/>
        <w:kinsoku w:val="0"/>
        <w:overflowPunct w:val="0"/>
      </w:pPr>
    </w:p>
    <w:p w14:paraId="0B2D146A" w14:textId="77777777" w:rsidR="00815C95" w:rsidRDefault="00815C95" w:rsidP="00815C95">
      <w:pPr>
        <w:pStyle w:val="HTML"/>
        <w:kinsoku w:val="0"/>
        <w:overflowPunct w:val="0"/>
      </w:pPr>
    </w:p>
    <w:p w14:paraId="5B74E0A7" w14:textId="77777777" w:rsidR="00815C95" w:rsidRDefault="00815C95" w:rsidP="00815C95">
      <w:pPr>
        <w:kinsoku w:val="0"/>
        <w:overflowPunct w:val="0"/>
        <w:spacing w:before="100" w:after="100"/>
      </w:pPr>
      <w:bookmarkStart w:id="1" w:name="_Hlk65620706"/>
      <w:r>
        <w:rPr>
          <w:rFonts w:ascii="ＭＳ 明朝" w:eastAsia="ＭＳ 明朝" w:hAnsi="ＭＳ 明朝" w:hint="eastAsia"/>
        </w:rPr>
        <w:t>【参考】</w:t>
      </w:r>
    </w:p>
    <w:p w14:paraId="61CFB74F" w14:textId="77777777" w:rsidR="00B568D6" w:rsidRDefault="00815C95" w:rsidP="00815C95">
      <w:pPr>
        <w:kinsoku w:val="0"/>
        <w:overflowPunct w:val="0"/>
        <w:spacing w:before="100" w:after="100"/>
        <w:rPr>
          <w:rFonts w:ascii="ＭＳ 明朝" w:eastAsia="ＭＳ 明朝" w:hAnsi="ＭＳ 明朝"/>
        </w:rPr>
      </w:pPr>
      <w:r>
        <w:rPr>
          <w:rFonts w:ascii="ＭＳ 明朝" w:eastAsia="ＭＳ 明朝" w:hAnsi="ＭＳ 明朝" w:hint="eastAsia"/>
        </w:rPr>
        <w:t>ＥＳＤＧｓ通信：手島利夫が名刺交換させていただいた方に配信している不定期なメルマガです。</w:t>
      </w:r>
      <w:r>
        <w:rPr>
          <w:rFonts w:ascii="ＭＳ ゴシック" w:eastAsia="ＭＳ ゴシック" w:hAnsi="ＭＳ ゴシック" w:hint="eastAsia"/>
        </w:rPr>
        <w:t xml:space="preserve"> </w:t>
      </w:r>
      <w:hyperlink r:id="rId16" w:history="1">
        <w:r>
          <w:rPr>
            <w:rStyle w:val="a7"/>
            <w:rFonts w:ascii="ＭＳ ゴシック" w:eastAsia="ＭＳ ゴシック" w:hAnsi="ＭＳ ゴシック" w:hint="eastAsia"/>
            <w:sz w:val="28"/>
            <w:szCs w:val="28"/>
          </w:rPr>
          <w:t>contact@esdtejima.com</w:t>
        </w:r>
      </w:hyperlink>
      <w:r>
        <w:rPr>
          <w:rFonts w:ascii="ＭＳ ゴシック" w:eastAsia="ＭＳ ゴシック" w:hAnsi="ＭＳ ゴシック" w:hint="eastAsia"/>
        </w:rPr>
        <w:t xml:space="preserve">　</w:t>
      </w:r>
      <w:r>
        <w:rPr>
          <w:rFonts w:ascii="ＭＳ 明朝" w:eastAsia="ＭＳ 明朝" w:hAnsi="ＭＳ 明朝" w:hint="eastAsia"/>
        </w:rPr>
        <w:t>にメールでご連絡いただければ、登録・及び削除をいたします。</w:t>
      </w:r>
    </w:p>
    <w:p w14:paraId="09FE3F92" w14:textId="2BA13089" w:rsidR="00815C95" w:rsidRDefault="00815C95" w:rsidP="00815C95">
      <w:pPr>
        <w:kinsoku w:val="0"/>
        <w:overflowPunct w:val="0"/>
        <w:spacing w:before="100" w:after="100"/>
      </w:pPr>
      <w:r>
        <w:rPr>
          <w:rFonts w:ascii="ＭＳ 明朝" w:eastAsia="ＭＳ 明朝" w:hAnsi="ＭＳ 明朝" w:hint="eastAsia"/>
        </w:rPr>
        <w:t>よろしくお願いいたします。</w:t>
      </w:r>
      <w:r>
        <w:t xml:space="preserve"> </w:t>
      </w:r>
    </w:p>
    <w:p w14:paraId="79D98945" w14:textId="77777777" w:rsidR="00815C95" w:rsidRDefault="00815C95" w:rsidP="00815C95">
      <w:pPr>
        <w:pStyle w:val="Web"/>
        <w:kinsoku w:val="0"/>
        <w:overflowPunct w:val="0"/>
        <w:spacing w:before="0" w:beforeAutospacing="0" w:after="0" w:afterAutospacing="0"/>
        <w:ind w:firstLineChars="950" w:firstLine="2280"/>
        <w:textAlignment w:val="baseline"/>
      </w:pPr>
      <w:r>
        <w:rPr>
          <w:rFonts w:ascii="ＭＳ 明朝" w:eastAsia="ＭＳ 明朝" w:hAnsi="ＭＳ 明朝" w:hint="eastAsia"/>
          <w:color w:val="000000" w:themeColor="text1"/>
          <w:kern w:val="24"/>
        </w:rPr>
        <w:t>「ＥＳＤ・ＳＤＧｓ推進研究室」　手島利夫</w:t>
      </w:r>
    </w:p>
    <w:p w14:paraId="297415FA" w14:textId="77777777" w:rsidR="00815C95" w:rsidRDefault="00815C95" w:rsidP="00815C95">
      <w:pPr>
        <w:pStyle w:val="Web"/>
        <w:kinsoku w:val="0"/>
        <w:overflowPunct w:val="0"/>
        <w:spacing w:before="0" w:beforeAutospacing="0" w:after="0" w:afterAutospacing="0"/>
        <w:ind w:firstLineChars="1000" w:firstLine="2400"/>
        <w:textAlignment w:val="baseline"/>
      </w:pPr>
      <w:r>
        <w:rPr>
          <w:rFonts w:ascii="ＭＳ 明朝" w:eastAsia="ＭＳ 明朝" w:hAnsi="ＭＳ 明朝" w:hint="eastAsia"/>
          <w:color w:val="000000" w:themeColor="text1"/>
          <w:kern w:val="24"/>
        </w:rPr>
        <w:t>URL=</w:t>
      </w:r>
      <w:hyperlink r:id="rId17" w:history="1">
        <w:r>
          <w:rPr>
            <w:rStyle w:val="a7"/>
            <w:rFonts w:ascii="ＭＳ 明朝" w:eastAsia="ＭＳ 明朝" w:hAnsi="ＭＳ 明朝" w:hint="eastAsia"/>
            <w:kern w:val="24"/>
          </w:rPr>
          <w:t>https://www.esd-tejima.com/</w:t>
        </w:r>
      </w:hyperlink>
    </w:p>
    <w:p w14:paraId="657BDFAD" w14:textId="77777777" w:rsidR="00815C95" w:rsidRDefault="00815C95" w:rsidP="00815C95">
      <w:pPr>
        <w:pStyle w:val="Web"/>
        <w:kinsoku w:val="0"/>
        <w:overflowPunct w:val="0"/>
        <w:spacing w:before="0" w:beforeAutospacing="0" w:after="0" w:afterAutospacing="0"/>
        <w:ind w:firstLineChars="900" w:firstLine="2160"/>
        <w:textAlignment w:val="baseline"/>
      </w:pPr>
      <w:r>
        <w:rPr>
          <w:rFonts w:ascii="ＭＳ 明朝" w:eastAsia="ＭＳ 明朝" w:hAnsi="ＭＳ 明朝" w:hint="eastAsia"/>
          <w:color w:val="000000" w:themeColor="text1"/>
          <w:kern w:val="24"/>
        </w:rPr>
        <w:t xml:space="preserve">　事務所：〒130-0025　東京都墨田区千歳１－５－１０</w:t>
      </w:r>
    </w:p>
    <w:p w14:paraId="5C40D11A" w14:textId="77777777" w:rsidR="00815C95" w:rsidRDefault="00815C95" w:rsidP="00815C95">
      <w:pPr>
        <w:pStyle w:val="Web"/>
        <w:kinsoku w:val="0"/>
        <w:overflowPunct w:val="0"/>
        <w:spacing w:before="0" w:beforeAutospacing="0" w:after="0" w:afterAutospacing="0"/>
        <w:ind w:firstLineChars="1000" w:firstLine="2400"/>
        <w:textAlignment w:val="baseline"/>
      </w:pPr>
      <w:r>
        <w:rPr>
          <w:rFonts w:ascii="ＭＳ 明朝" w:eastAsia="ＭＳ 明朝" w:hAnsi="ＭＳ 明朝" w:hint="eastAsia"/>
          <w:color w:val="000000" w:themeColor="text1"/>
          <w:kern w:val="24"/>
        </w:rPr>
        <w:t>☏＝   　 090-9399-0891</w:t>
      </w:r>
    </w:p>
    <w:p w14:paraId="3DA2C9CE" w14:textId="77777777" w:rsidR="00815C95" w:rsidRDefault="00815C95" w:rsidP="00815C95">
      <w:pPr>
        <w:pStyle w:val="Web"/>
        <w:kinsoku w:val="0"/>
        <w:overflowPunct w:val="0"/>
        <w:spacing w:before="0" w:beforeAutospacing="0" w:after="0" w:afterAutospacing="0"/>
        <w:ind w:firstLineChars="850" w:firstLine="2380"/>
        <w:textAlignment w:val="baseline"/>
      </w:pPr>
      <w:r>
        <w:rPr>
          <w:color w:val="000000" w:themeColor="text1"/>
          <w:kern w:val="24"/>
          <w:sz w:val="28"/>
          <w:szCs w:val="28"/>
        </w:rPr>
        <w:t>Ｍａｉｌ＝</w:t>
      </w:r>
      <w:hyperlink r:id="rId18" w:history="1">
        <w:r>
          <w:rPr>
            <w:rStyle w:val="a7"/>
            <w:kern w:val="24"/>
            <w:sz w:val="28"/>
            <w:szCs w:val="28"/>
          </w:rPr>
          <w:t>contact@esdtejima.com</w:t>
        </w:r>
      </w:hyperlink>
      <w:bookmarkEnd w:id="1"/>
    </w:p>
    <w:p w14:paraId="52BA27AB" w14:textId="2829A6DF" w:rsidR="00D17CC5" w:rsidRPr="00815C95" w:rsidRDefault="00815C95" w:rsidP="00815C95">
      <w:pPr>
        <w:kinsoku w:val="0"/>
        <w:overflowPunct w:val="0"/>
        <w:spacing w:before="100" w:after="100"/>
        <w:rPr>
          <w:rFonts w:hint="eastAsia"/>
        </w:rPr>
      </w:pPr>
      <w:r>
        <w:rPr>
          <w:b/>
          <w:bCs/>
          <w:noProof/>
          <w:color w:val="C00000"/>
          <w:sz w:val="28"/>
          <w:szCs w:val="28"/>
        </w:rPr>
        <w:t>＊＊</w:t>
      </w:r>
      <w:r>
        <w:rPr>
          <w:b/>
          <w:bCs/>
          <w:noProof/>
          <w:color w:val="FFC000" w:themeColor="accent4"/>
          <w:sz w:val="28"/>
          <w:szCs w:val="28"/>
        </w:rPr>
        <w:t>＊＊</w:t>
      </w:r>
      <w:r>
        <w:rPr>
          <w:b/>
          <w:bCs/>
          <w:noProof/>
          <w:color w:val="538135" w:themeColor="accent6" w:themeShade="BF"/>
          <w:sz w:val="28"/>
          <w:szCs w:val="28"/>
        </w:rPr>
        <w:t>＊＊</w:t>
      </w:r>
      <w:r>
        <w:rPr>
          <w:b/>
          <w:bCs/>
          <w:noProof/>
          <w:color w:val="C00000"/>
          <w:sz w:val="28"/>
          <w:szCs w:val="28"/>
        </w:rPr>
        <w:t>＊＊</w:t>
      </w:r>
      <w:r>
        <w:rPr>
          <w:b/>
          <w:bCs/>
          <w:noProof/>
          <w:color w:val="FF0000"/>
          <w:sz w:val="28"/>
          <w:szCs w:val="28"/>
        </w:rPr>
        <w:t>＊＊</w:t>
      </w:r>
      <w:r>
        <w:rPr>
          <w:b/>
          <w:bCs/>
          <w:noProof/>
          <w:color w:val="00B0F0"/>
          <w:sz w:val="28"/>
          <w:szCs w:val="28"/>
        </w:rPr>
        <w:t>＊＊</w:t>
      </w:r>
      <w:r>
        <w:rPr>
          <w:b/>
          <w:bCs/>
          <w:noProof/>
          <w:color w:val="FFC000" w:themeColor="accent4"/>
          <w:sz w:val="28"/>
          <w:szCs w:val="28"/>
        </w:rPr>
        <w:t>＊＊</w:t>
      </w:r>
      <w:r>
        <w:rPr>
          <w:b/>
          <w:bCs/>
          <w:noProof/>
          <w:color w:val="990000"/>
          <w:sz w:val="28"/>
          <w:szCs w:val="28"/>
        </w:rPr>
        <w:t>＊＊</w:t>
      </w:r>
      <w:r>
        <w:rPr>
          <w:b/>
          <w:bCs/>
          <w:noProof/>
          <w:color w:val="FF0066"/>
          <w:sz w:val="28"/>
          <w:szCs w:val="28"/>
        </w:rPr>
        <w:t>＊＊</w:t>
      </w:r>
      <w:r>
        <w:rPr>
          <w:b/>
          <w:bCs/>
          <w:noProof/>
          <w:color w:val="BF8F00" w:themeColor="accent4" w:themeShade="BF"/>
          <w:sz w:val="28"/>
          <w:szCs w:val="28"/>
        </w:rPr>
        <w:t>＊＊</w:t>
      </w:r>
      <w:r>
        <w:rPr>
          <w:b/>
          <w:bCs/>
          <w:noProof/>
          <w:color w:val="806000" w:themeColor="accent4" w:themeShade="80"/>
          <w:sz w:val="28"/>
          <w:szCs w:val="28"/>
        </w:rPr>
        <w:t>＊＊</w:t>
      </w:r>
      <w:r>
        <w:rPr>
          <w:b/>
          <w:bCs/>
          <w:noProof/>
          <w:color w:val="385623" w:themeColor="accent6" w:themeShade="80"/>
          <w:sz w:val="28"/>
          <w:szCs w:val="28"/>
        </w:rPr>
        <w:t>＊＊</w:t>
      </w:r>
      <w:r>
        <w:rPr>
          <w:b/>
          <w:bCs/>
          <w:noProof/>
          <w:color w:val="0070C0"/>
          <w:sz w:val="28"/>
          <w:szCs w:val="28"/>
        </w:rPr>
        <w:t>＊＊</w:t>
      </w:r>
      <w:r>
        <w:rPr>
          <w:b/>
          <w:bCs/>
          <w:noProof/>
          <w:color w:val="008000"/>
          <w:sz w:val="28"/>
          <w:szCs w:val="28"/>
        </w:rPr>
        <w:t>＊＊</w:t>
      </w:r>
      <w:r>
        <w:rPr>
          <w:b/>
          <w:bCs/>
          <w:noProof/>
          <w:color w:val="1F3864" w:themeColor="accent1" w:themeShade="80"/>
          <w:sz w:val="28"/>
          <w:szCs w:val="28"/>
        </w:rPr>
        <w:t>＊＊</w:t>
      </w:r>
      <w:r>
        <w:rPr>
          <w:b/>
          <w:bCs/>
          <w:noProof/>
          <w:color w:val="222A35" w:themeColor="text2" w:themeShade="80"/>
          <w:sz w:val="28"/>
          <w:szCs w:val="28"/>
        </w:rPr>
        <w:t>＊＊</w:t>
      </w:r>
    </w:p>
    <w:sectPr w:rsidR="00D17CC5" w:rsidRPr="00815C95" w:rsidSect="00815C95">
      <w:headerReference w:type="even" r:id="rId19"/>
      <w:headerReference w:type="default" r:id="rId20"/>
      <w:footerReference w:type="even" r:id="rId21"/>
      <w:footerReference w:type="default" r:id="rId22"/>
      <w:headerReference w:type="first" r:id="rId23"/>
      <w:footerReference w:type="first" r:id="rId24"/>
      <w:pgSz w:w="11906" w:h="16838"/>
      <w:pgMar w:top="1134" w:right="1134" w:bottom="1134" w:left="1134" w:header="851" w:footer="992" w:gutter="0"/>
      <w:cols w:space="425"/>
      <w:docGrid w:type="lines" w:linePitch="364" w:charSpace="855"/>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4E089" w14:textId="77777777" w:rsidR="0046142E" w:rsidRDefault="0046142E" w:rsidP="00013F97">
      <w:r>
        <w:separator/>
      </w:r>
    </w:p>
  </w:endnote>
  <w:endnote w:type="continuationSeparator" w:id="0">
    <w:p w14:paraId="2AC2D430" w14:textId="77777777" w:rsidR="0046142E" w:rsidRDefault="0046142E" w:rsidP="00013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serif">
    <w:altName w:val="ＭＳ 明朝"/>
    <w:panose1 w:val="00000000000000000000"/>
    <w:charset w:val="80"/>
    <w:family w:val="roman"/>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E387B" w14:textId="77777777" w:rsidR="00815C95" w:rsidRDefault="00815C9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86C2" w14:textId="77777777" w:rsidR="00815C95" w:rsidRDefault="00815C95">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DD1A7" w14:textId="77777777" w:rsidR="00815C95" w:rsidRDefault="00815C9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B086E" w14:textId="77777777" w:rsidR="0046142E" w:rsidRDefault="0046142E" w:rsidP="00013F97">
      <w:r>
        <w:separator/>
      </w:r>
    </w:p>
  </w:footnote>
  <w:footnote w:type="continuationSeparator" w:id="0">
    <w:p w14:paraId="177FF8A3" w14:textId="77777777" w:rsidR="0046142E" w:rsidRDefault="0046142E" w:rsidP="00013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6FE7D" w14:textId="77777777" w:rsidR="00815C95" w:rsidRDefault="00815C95" w:rsidP="00815C95">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CE961" w14:textId="77777777" w:rsidR="00815C95" w:rsidRDefault="00815C95" w:rsidP="00815C95">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4093D" w14:textId="77777777" w:rsidR="00815C95" w:rsidRDefault="00815C9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39"/>
  <w:drawingGridHorizontalSpacing w:val="107"/>
  <w:drawingGridVerticalSpacing w:val="18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E6F"/>
    <w:rsid w:val="00012270"/>
    <w:rsid w:val="00013F97"/>
    <w:rsid w:val="000251B1"/>
    <w:rsid w:val="00093555"/>
    <w:rsid w:val="000A160D"/>
    <w:rsid w:val="000A74BB"/>
    <w:rsid w:val="000B05C5"/>
    <w:rsid w:val="000B75E3"/>
    <w:rsid w:val="000D4E2A"/>
    <w:rsid w:val="000E5178"/>
    <w:rsid w:val="0010280B"/>
    <w:rsid w:val="00122742"/>
    <w:rsid w:val="0013021D"/>
    <w:rsid w:val="00131567"/>
    <w:rsid w:val="00137206"/>
    <w:rsid w:val="00176467"/>
    <w:rsid w:val="00187B3B"/>
    <w:rsid w:val="00195753"/>
    <w:rsid w:val="001B7D5C"/>
    <w:rsid w:val="001E05E5"/>
    <w:rsid w:val="001E0EF4"/>
    <w:rsid w:val="002044DA"/>
    <w:rsid w:val="002749DF"/>
    <w:rsid w:val="002D14DC"/>
    <w:rsid w:val="002D6E1A"/>
    <w:rsid w:val="00306CBC"/>
    <w:rsid w:val="0032220F"/>
    <w:rsid w:val="00322BDB"/>
    <w:rsid w:val="00352733"/>
    <w:rsid w:val="00356A4E"/>
    <w:rsid w:val="00361860"/>
    <w:rsid w:val="00386626"/>
    <w:rsid w:val="00387909"/>
    <w:rsid w:val="003970D2"/>
    <w:rsid w:val="00397E52"/>
    <w:rsid w:val="003A64FE"/>
    <w:rsid w:val="003B7509"/>
    <w:rsid w:val="003F1248"/>
    <w:rsid w:val="003F6487"/>
    <w:rsid w:val="00400650"/>
    <w:rsid w:val="00405F8E"/>
    <w:rsid w:val="00436817"/>
    <w:rsid w:val="00444F7F"/>
    <w:rsid w:val="0046142E"/>
    <w:rsid w:val="00475582"/>
    <w:rsid w:val="004771B2"/>
    <w:rsid w:val="004A5DE3"/>
    <w:rsid w:val="00510F4E"/>
    <w:rsid w:val="00511F81"/>
    <w:rsid w:val="0052394D"/>
    <w:rsid w:val="00527EFE"/>
    <w:rsid w:val="00547F64"/>
    <w:rsid w:val="0057259D"/>
    <w:rsid w:val="005834C6"/>
    <w:rsid w:val="0059060E"/>
    <w:rsid w:val="005A07F0"/>
    <w:rsid w:val="005A4585"/>
    <w:rsid w:val="005A4CBD"/>
    <w:rsid w:val="005D013A"/>
    <w:rsid w:val="00600B1F"/>
    <w:rsid w:val="006068E0"/>
    <w:rsid w:val="00630F97"/>
    <w:rsid w:val="0063222F"/>
    <w:rsid w:val="00661148"/>
    <w:rsid w:val="006A7229"/>
    <w:rsid w:val="006D0B0B"/>
    <w:rsid w:val="00725659"/>
    <w:rsid w:val="00787388"/>
    <w:rsid w:val="007D54F6"/>
    <w:rsid w:val="0080206C"/>
    <w:rsid w:val="00805C57"/>
    <w:rsid w:val="00815C95"/>
    <w:rsid w:val="00826019"/>
    <w:rsid w:val="00832D80"/>
    <w:rsid w:val="00886108"/>
    <w:rsid w:val="008A522F"/>
    <w:rsid w:val="008D6C9F"/>
    <w:rsid w:val="0092184E"/>
    <w:rsid w:val="00921C97"/>
    <w:rsid w:val="00961043"/>
    <w:rsid w:val="009820ED"/>
    <w:rsid w:val="009A0481"/>
    <w:rsid w:val="009A60B7"/>
    <w:rsid w:val="00A32503"/>
    <w:rsid w:val="00A353EC"/>
    <w:rsid w:val="00A73D59"/>
    <w:rsid w:val="00A74BC5"/>
    <w:rsid w:val="00A779D7"/>
    <w:rsid w:val="00A86F94"/>
    <w:rsid w:val="00A93BBF"/>
    <w:rsid w:val="00AA058D"/>
    <w:rsid w:val="00AA4FF5"/>
    <w:rsid w:val="00AD3879"/>
    <w:rsid w:val="00AE7FFC"/>
    <w:rsid w:val="00B06E67"/>
    <w:rsid w:val="00B32F06"/>
    <w:rsid w:val="00B568D6"/>
    <w:rsid w:val="00B6555B"/>
    <w:rsid w:val="00B814E6"/>
    <w:rsid w:val="00B84C0A"/>
    <w:rsid w:val="00B934E7"/>
    <w:rsid w:val="00BA0679"/>
    <w:rsid w:val="00BA52FA"/>
    <w:rsid w:val="00BF3697"/>
    <w:rsid w:val="00C01E6F"/>
    <w:rsid w:val="00C1525F"/>
    <w:rsid w:val="00C37600"/>
    <w:rsid w:val="00C41634"/>
    <w:rsid w:val="00C522EB"/>
    <w:rsid w:val="00C86A13"/>
    <w:rsid w:val="00C971CF"/>
    <w:rsid w:val="00CA46B7"/>
    <w:rsid w:val="00CB1FB0"/>
    <w:rsid w:val="00CE3628"/>
    <w:rsid w:val="00CE5C71"/>
    <w:rsid w:val="00D00392"/>
    <w:rsid w:val="00D112FE"/>
    <w:rsid w:val="00D14550"/>
    <w:rsid w:val="00D17CC5"/>
    <w:rsid w:val="00D30626"/>
    <w:rsid w:val="00D679A9"/>
    <w:rsid w:val="00D71EC2"/>
    <w:rsid w:val="00D828BE"/>
    <w:rsid w:val="00D86C31"/>
    <w:rsid w:val="00DA223B"/>
    <w:rsid w:val="00DB2FCB"/>
    <w:rsid w:val="00DC6F3C"/>
    <w:rsid w:val="00DD4941"/>
    <w:rsid w:val="00DF1D08"/>
    <w:rsid w:val="00E12827"/>
    <w:rsid w:val="00E15567"/>
    <w:rsid w:val="00E312DA"/>
    <w:rsid w:val="00E62E26"/>
    <w:rsid w:val="00E8650F"/>
    <w:rsid w:val="00E865EC"/>
    <w:rsid w:val="00E91B0C"/>
    <w:rsid w:val="00EB7DD3"/>
    <w:rsid w:val="00ED6E89"/>
    <w:rsid w:val="00EE65D8"/>
    <w:rsid w:val="00EF13D5"/>
    <w:rsid w:val="00F00406"/>
    <w:rsid w:val="00F33913"/>
    <w:rsid w:val="00F46B90"/>
    <w:rsid w:val="00F75CF2"/>
    <w:rsid w:val="00FA145F"/>
    <w:rsid w:val="00FA1493"/>
    <w:rsid w:val="00FB06E3"/>
    <w:rsid w:val="00FC48BE"/>
    <w:rsid w:val="00FD73A1"/>
    <w:rsid w:val="00FE71BB"/>
    <w:rsid w:val="00FF51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5DD9FE2"/>
  <w15:chartTrackingRefBased/>
  <w15:docId w15:val="{7871CC65-0775-4EC7-9242-1B55E2997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3F97"/>
    <w:pPr>
      <w:tabs>
        <w:tab w:val="center" w:pos="4252"/>
        <w:tab w:val="right" w:pos="8504"/>
      </w:tabs>
      <w:snapToGrid w:val="0"/>
    </w:pPr>
  </w:style>
  <w:style w:type="character" w:customStyle="1" w:styleId="a4">
    <w:name w:val="ヘッダー (文字)"/>
    <w:basedOn w:val="a0"/>
    <w:link w:val="a3"/>
    <w:uiPriority w:val="99"/>
    <w:rsid w:val="00013F97"/>
  </w:style>
  <w:style w:type="paragraph" w:styleId="a5">
    <w:name w:val="footer"/>
    <w:basedOn w:val="a"/>
    <w:link w:val="a6"/>
    <w:uiPriority w:val="99"/>
    <w:unhideWhenUsed/>
    <w:rsid w:val="00013F97"/>
    <w:pPr>
      <w:tabs>
        <w:tab w:val="center" w:pos="4252"/>
        <w:tab w:val="right" w:pos="8504"/>
      </w:tabs>
      <w:snapToGrid w:val="0"/>
    </w:pPr>
  </w:style>
  <w:style w:type="character" w:customStyle="1" w:styleId="a6">
    <w:name w:val="フッター (文字)"/>
    <w:basedOn w:val="a0"/>
    <w:link w:val="a5"/>
    <w:uiPriority w:val="99"/>
    <w:rsid w:val="00013F97"/>
  </w:style>
  <w:style w:type="character" w:styleId="a7">
    <w:name w:val="Hyperlink"/>
    <w:basedOn w:val="a0"/>
    <w:uiPriority w:val="99"/>
    <w:unhideWhenUsed/>
    <w:rsid w:val="00787388"/>
    <w:rPr>
      <w:color w:val="0000FF"/>
      <w:u w:val="single"/>
    </w:rPr>
  </w:style>
  <w:style w:type="paragraph" w:styleId="Web">
    <w:name w:val="Normal (Web)"/>
    <w:basedOn w:val="a"/>
    <w:uiPriority w:val="99"/>
    <w:semiHidden/>
    <w:unhideWhenUsed/>
    <w:rsid w:val="00D17CC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8">
    <w:name w:val="FollowedHyperlink"/>
    <w:basedOn w:val="a0"/>
    <w:uiPriority w:val="99"/>
    <w:semiHidden/>
    <w:unhideWhenUsed/>
    <w:rsid w:val="005D013A"/>
    <w:rPr>
      <w:color w:val="954F72" w:themeColor="followedHyperlink"/>
      <w:u w:val="single"/>
    </w:rPr>
  </w:style>
  <w:style w:type="character" w:styleId="a9">
    <w:name w:val="Unresolved Mention"/>
    <w:basedOn w:val="a0"/>
    <w:uiPriority w:val="99"/>
    <w:semiHidden/>
    <w:unhideWhenUsed/>
    <w:rsid w:val="005D013A"/>
    <w:rPr>
      <w:color w:val="605E5C"/>
      <w:shd w:val="clear" w:color="auto" w:fill="E1DFDD"/>
    </w:rPr>
  </w:style>
  <w:style w:type="paragraph" w:styleId="HTML">
    <w:name w:val="HTML Preformatted"/>
    <w:basedOn w:val="a"/>
    <w:link w:val="HTML0"/>
    <w:uiPriority w:val="99"/>
    <w:unhideWhenUsed/>
    <w:rsid w:val="00600B1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00B1F"/>
    <w:rPr>
      <w:rFonts w:ascii="ＭＳ ゴシック" w:eastAsia="ＭＳ ゴシック" w:hAnsi="ＭＳ ゴシック" w:cs="ＭＳ ゴシック"/>
      <w:kern w:val="0"/>
      <w:sz w:val="24"/>
      <w:szCs w:val="24"/>
    </w:rPr>
  </w:style>
  <w:style w:type="paragraph" w:customStyle="1" w:styleId="moz-quote-pre">
    <w:name w:val="moz-quote-pre"/>
    <w:basedOn w:val="a"/>
    <w:rsid w:val="00815C9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37233">
      <w:bodyDiv w:val="1"/>
      <w:marLeft w:val="0"/>
      <w:marRight w:val="0"/>
      <w:marTop w:val="0"/>
      <w:marBottom w:val="0"/>
      <w:divBdr>
        <w:top w:val="none" w:sz="0" w:space="0" w:color="auto"/>
        <w:left w:val="none" w:sz="0" w:space="0" w:color="auto"/>
        <w:bottom w:val="none" w:sz="0" w:space="0" w:color="auto"/>
        <w:right w:val="none" w:sz="0" w:space="0" w:color="auto"/>
      </w:divBdr>
    </w:div>
    <w:div w:id="631638090">
      <w:bodyDiv w:val="1"/>
      <w:marLeft w:val="0"/>
      <w:marRight w:val="0"/>
      <w:marTop w:val="0"/>
      <w:marBottom w:val="0"/>
      <w:divBdr>
        <w:top w:val="none" w:sz="0" w:space="0" w:color="auto"/>
        <w:left w:val="none" w:sz="0" w:space="0" w:color="auto"/>
        <w:bottom w:val="none" w:sz="0" w:space="0" w:color="auto"/>
        <w:right w:val="none" w:sz="0" w:space="0" w:color="auto"/>
      </w:divBdr>
    </w:div>
    <w:div w:id="815341177">
      <w:bodyDiv w:val="1"/>
      <w:marLeft w:val="0"/>
      <w:marRight w:val="0"/>
      <w:marTop w:val="0"/>
      <w:marBottom w:val="0"/>
      <w:divBdr>
        <w:top w:val="none" w:sz="0" w:space="0" w:color="auto"/>
        <w:left w:val="none" w:sz="0" w:space="0" w:color="auto"/>
        <w:bottom w:val="none" w:sz="0" w:space="0" w:color="auto"/>
        <w:right w:val="none" w:sz="0" w:space="0" w:color="auto"/>
      </w:divBdr>
    </w:div>
    <w:div w:id="905605018">
      <w:bodyDiv w:val="1"/>
      <w:marLeft w:val="0"/>
      <w:marRight w:val="0"/>
      <w:marTop w:val="0"/>
      <w:marBottom w:val="0"/>
      <w:divBdr>
        <w:top w:val="none" w:sz="0" w:space="0" w:color="auto"/>
        <w:left w:val="none" w:sz="0" w:space="0" w:color="auto"/>
        <w:bottom w:val="none" w:sz="0" w:space="0" w:color="auto"/>
        <w:right w:val="none" w:sz="0" w:space="0" w:color="auto"/>
      </w:divBdr>
    </w:div>
    <w:div w:id="976104189">
      <w:bodyDiv w:val="1"/>
      <w:marLeft w:val="0"/>
      <w:marRight w:val="0"/>
      <w:marTop w:val="0"/>
      <w:marBottom w:val="0"/>
      <w:divBdr>
        <w:top w:val="none" w:sz="0" w:space="0" w:color="auto"/>
        <w:left w:val="none" w:sz="0" w:space="0" w:color="auto"/>
        <w:bottom w:val="none" w:sz="0" w:space="0" w:color="auto"/>
        <w:right w:val="none" w:sz="0" w:space="0" w:color="auto"/>
      </w:divBdr>
    </w:div>
    <w:div w:id="983655997">
      <w:bodyDiv w:val="1"/>
      <w:marLeft w:val="0"/>
      <w:marRight w:val="0"/>
      <w:marTop w:val="0"/>
      <w:marBottom w:val="0"/>
      <w:divBdr>
        <w:top w:val="none" w:sz="0" w:space="0" w:color="auto"/>
        <w:left w:val="none" w:sz="0" w:space="0" w:color="auto"/>
        <w:bottom w:val="none" w:sz="0" w:space="0" w:color="auto"/>
        <w:right w:val="none" w:sz="0" w:space="0" w:color="auto"/>
      </w:divBdr>
    </w:div>
    <w:div w:id="1037631496">
      <w:bodyDiv w:val="1"/>
      <w:marLeft w:val="0"/>
      <w:marRight w:val="0"/>
      <w:marTop w:val="0"/>
      <w:marBottom w:val="0"/>
      <w:divBdr>
        <w:top w:val="none" w:sz="0" w:space="0" w:color="auto"/>
        <w:left w:val="none" w:sz="0" w:space="0" w:color="auto"/>
        <w:bottom w:val="none" w:sz="0" w:space="0" w:color="auto"/>
        <w:right w:val="none" w:sz="0" w:space="0" w:color="auto"/>
      </w:divBdr>
    </w:div>
    <w:div w:id="1183283217">
      <w:bodyDiv w:val="1"/>
      <w:marLeft w:val="0"/>
      <w:marRight w:val="0"/>
      <w:marTop w:val="0"/>
      <w:marBottom w:val="0"/>
      <w:divBdr>
        <w:top w:val="none" w:sz="0" w:space="0" w:color="auto"/>
        <w:left w:val="none" w:sz="0" w:space="0" w:color="auto"/>
        <w:bottom w:val="none" w:sz="0" w:space="0" w:color="auto"/>
        <w:right w:val="none" w:sz="0" w:space="0" w:color="auto"/>
      </w:divBdr>
    </w:div>
    <w:div w:id="187781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contact@esdtejima.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esd-tejima.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contact@esdtejima.com" TargetMode="External"/><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257</Words>
  <Characters>1470</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手島 利夫</cp:lastModifiedBy>
  <cp:revision>2</cp:revision>
  <cp:lastPrinted>2023-08-02T11:19:00Z</cp:lastPrinted>
  <dcterms:created xsi:type="dcterms:W3CDTF">2023-08-10T00:44:00Z</dcterms:created>
  <dcterms:modified xsi:type="dcterms:W3CDTF">2023-08-10T00:44:00Z</dcterms:modified>
</cp:coreProperties>
</file>